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C5" w:rsidRPr="00C65CEE" w:rsidRDefault="00DD03C5">
      <w:pPr>
        <w:pStyle w:val="Kopfzeile"/>
        <w:tabs>
          <w:tab w:val="clear" w:pos="4536"/>
          <w:tab w:val="clear" w:pos="9072"/>
        </w:tabs>
        <w:outlineLvl w:val="0"/>
        <w:rPr>
          <w:rFonts w:ascii="Arial" w:hAnsi="Arial" w:cs="Arial"/>
          <w:b/>
          <w:szCs w:val="22"/>
        </w:rPr>
      </w:pPr>
    </w:p>
    <w:p w:rsidR="00DD03C5" w:rsidRPr="00C65CEE" w:rsidRDefault="00DD03C5">
      <w:pPr>
        <w:pStyle w:val="Kopfzeile"/>
        <w:tabs>
          <w:tab w:val="clear" w:pos="4536"/>
          <w:tab w:val="clear" w:pos="9072"/>
        </w:tabs>
        <w:outlineLvl w:val="0"/>
        <w:rPr>
          <w:rFonts w:ascii="Arial" w:hAnsi="Arial" w:cs="Arial"/>
          <w:b/>
          <w:szCs w:val="22"/>
        </w:rPr>
      </w:pPr>
    </w:p>
    <w:p w:rsidR="00DD03C5" w:rsidRPr="002C6649" w:rsidRDefault="00246CFD">
      <w:pPr>
        <w:pStyle w:val="Kopfzeile"/>
        <w:tabs>
          <w:tab w:val="clear" w:pos="4536"/>
          <w:tab w:val="clear" w:pos="9072"/>
        </w:tabs>
        <w:outlineLvl w:val="0"/>
        <w:rPr>
          <w:rFonts w:ascii="Arial" w:hAnsi="Arial" w:cs="Arial"/>
          <w:sz w:val="24"/>
          <w:szCs w:val="24"/>
        </w:rPr>
      </w:pPr>
      <w:r w:rsidRPr="002C6649">
        <w:rPr>
          <w:rFonts w:ascii="Arial" w:hAnsi="Arial" w:cs="Arial"/>
          <w:sz w:val="24"/>
          <w:szCs w:val="24"/>
        </w:rPr>
        <w:t>Bezeichnung der gentechnischen Anlage</w:t>
      </w:r>
      <w:r w:rsidR="002C6649" w:rsidRPr="002C6649">
        <w:rPr>
          <w:rFonts w:ascii="Arial" w:hAnsi="Arial" w:cs="Arial"/>
          <w:sz w:val="24"/>
          <w:szCs w:val="24"/>
        </w:rPr>
        <w:t>:  ……………………………………</w:t>
      </w:r>
      <w:proofErr w:type="gramStart"/>
      <w:r w:rsidR="002C6649" w:rsidRPr="002C6649">
        <w:rPr>
          <w:rFonts w:ascii="Arial" w:hAnsi="Arial" w:cs="Arial"/>
          <w:sz w:val="24"/>
          <w:szCs w:val="24"/>
        </w:rPr>
        <w:t>…….</w:t>
      </w:r>
      <w:proofErr w:type="gramEnd"/>
      <w:r w:rsidR="002C6649" w:rsidRPr="002C6649">
        <w:rPr>
          <w:rFonts w:ascii="Arial" w:hAnsi="Arial" w:cs="Arial"/>
          <w:sz w:val="24"/>
          <w:szCs w:val="24"/>
        </w:rPr>
        <w:t>.</w:t>
      </w:r>
      <w:r w:rsidRPr="002C6649">
        <w:rPr>
          <w:rFonts w:ascii="Arial" w:hAnsi="Arial" w:cs="Arial"/>
          <w:sz w:val="24"/>
          <w:szCs w:val="24"/>
        </w:rPr>
        <w:t xml:space="preserve"> </w:t>
      </w:r>
    </w:p>
    <w:p w:rsidR="002C6649" w:rsidRDefault="002C6649">
      <w:pPr>
        <w:pStyle w:val="Kopfzeile"/>
        <w:tabs>
          <w:tab w:val="clear" w:pos="4536"/>
          <w:tab w:val="clear" w:pos="9072"/>
        </w:tabs>
        <w:outlineLvl w:val="0"/>
        <w:rPr>
          <w:rFonts w:ascii="Arial" w:hAnsi="Arial" w:cs="Arial"/>
          <w:b/>
          <w:sz w:val="24"/>
          <w:szCs w:val="24"/>
        </w:rPr>
      </w:pPr>
    </w:p>
    <w:p w:rsidR="002C6649" w:rsidRPr="00C65CEE" w:rsidRDefault="002C6649">
      <w:pPr>
        <w:pStyle w:val="Kopfzeile"/>
        <w:tabs>
          <w:tab w:val="clear" w:pos="4536"/>
          <w:tab w:val="clear" w:pos="9072"/>
        </w:tabs>
        <w:outlineLvl w:val="0"/>
        <w:rPr>
          <w:rFonts w:ascii="Arial" w:hAnsi="Arial" w:cs="Arial"/>
          <w:b/>
          <w:sz w:val="24"/>
          <w:szCs w:val="24"/>
        </w:rPr>
      </w:pPr>
    </w:p>
    <w:p w:rsidR="006A3E49" w:rsidRPr="00C65CEE" w:rsidRDefault="00D509B0" w:rsidP="006851D4">
      <w:pPr>
        <w:pStyle w:val="Kopfzeile"/>
        <w:tabs>
          <w:tab w:val="clear" w:pos="4536"/>
          <w:tab w:val="clear" w:pos="9072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Dokumentation</w:t>
      </w:r>
      <w:r w:rsidR="006A3E49" w:rsidRPr="00C65CEE">
        <w:rPr>
          <w:rFonts w:ascii="Arial" w:hAnsi="Arial" w:cs="Arial"/>
          <w:b/>
          <w:sz w:val="28"/>
          <w:szCs w:val="28"/>
        </w:rPr>
        <w:t xml:space="preserve"> </w:t>
      </w:r>
      <w:r w:rsidR="006851D4" w:rsidRPr="00C65CEE">
        <w:rPr>
          <w:rFonts w:ascii="Arial" w:hAnsi="Arial" w:cs="Arial"/>
          <w:b/>
          <w:sz w:val="28"/>
          <w:szCs w:val="28"/>
        </w:rPr>
        <w:t xml:space="preserve">der Risikobewertung </w:t>
      </w:r>
      <w:r w:rsidR="006503FB" w:rsidRPr="00C65CEE">
        <w:rPr>
          <w:rFonts w:ascii="Arial" w:hAnsi="Arial" w:cs="Arial"/>
          <w:b/>
          <w:sz w:val="28"/>
          <w:szCs w:val="28"/>
        </w:rPr>
        <w:t xml:space="preserve">und </w:t>
      </w:r>
      <w:r>
        <w:rPr>
          <w:rFonts w:ascii="Arial" w:hAnsi="Arial" w:cs="Arial"/>
          <w:b/>
          <w:sz w:val="28"/>
          <w:szCs w:val="28"/>
        </w:rPr>
        <w:t xml:space="preserve">der Überprüfung </w:t>
      </w:r>
      <w:r w:rsidR="006503FB" w:rsidRPr="00C65CEE">
        <w:rPr>
          <w:rFonts w:ascii="Arial" w:hAnsi="Arial" w:cs="Arial"/>
          <w:b/>
          <w:sz w:val="28"/>
          <w:szCs w:val="28"/>
        </w:rPr>
        <w:t>der S</w:t>
      </w:r>
      <w:r w:rsidR="006503FB" w:rsidRPr="00C65CEE">
        <w:rPr>
          <w:rFonts w:ascii="Arial" w:hAnsi="Arial" w:cs="Arial"/>
          <w:b/>
          <w:sz w:val="28"/>
          <w:szCs w:val="28"/>
        </w:rPr>
        <w:t>i</w:t>
      </w:r>
      <w:r w:rsidR="006503FB" w:rsidRPr="00C65CEE">
        <w:rPr>
          <w:rFonts w:ascii="Arial" w:hAnsi="Arial" w:cs="Arial"/>
          <w:b/>
          <w:sz w:val="28"/>
          <w:szCs w:val="28"/>
        </w:rPr>
        <w:t>cherheitsmaßnahmen g</w:t>
      </w:r>
      <w:r w:rsidR="006851D4" w:rsidRPr="00C65CEE">
        <w:rPr>
          <w:rFonts w:ascii="Arial" w:hAnsi="Arial" w:cs="Arial"/>
          <w:b/>
          <w:sz w:val="28"/>
          <w:szCs w:val="28"/>
        </w:rPr>
        <w:t xml:space="preserve">em. </w:t>
      </w:r>
      <w:r w:rsidR="006851D4" w:rsidRPr="00C65CEE">
        <w:rPr>
          <w:rFonts w:ascii="Arial" w:hAnsi="Arial" w:cs="Arial"/>
          <w:b/>
          <w:bCs/>
          <w:sz w:val="28"/>
          <w:szCs w:val="28"/>
        </w:rPr>
        <w:t xml:space="preserve">§ </w:t>
      </w:r>
      <w:r w:rsidR="006503FB" w:rsidRPr="00C65CEE">
        <w:rPr>
          <w:rFonts w:ascii="Arial" w:hAnsi="Arial" w:cs="Arial"/>
          <w:b/>
          <w:bCs/>
          <w:sz w:val="28"/>
          <w:szCs w:val="28"/>
        </w:rPr>
        <w:t>6</w:t>
      </w:r>
      <w:r w:rsidR="006851D4" w:rsidRPr="00C65CEE">
        <w:rPr>
          <w:rFonts w:ascii="Arial" w:hAnsi="Arial" w:cs="Arial"/>
          <w:b/>
          <w:bCs/>
          <w:sz w:val="28"/>
          <w:szCs w:val="28"/>
        </w:rPr>
        <w:t xml:space="preserve"> (</w:t>
      </w:r>
      <w:r w:rsidR="006503FB" w:rsidRPr="00C65CEE">
        <w:rPr>
          <w:rFonts w:ascii="Arial" w:hAnsi="Arial" w:cs="Arial"/>
          <w:b/>
          <w:bCs/>
          <w:sz w:val="28"/>
          <w:szCs w:val="28"/>
        </w:rPr>
        <w:t>1</w:t>
      </w:r>
      <w:r w:rsidR="006851D4" w:rsidRPr="00C65CEE">
        <w:rPr>
          <w:rFonts w:ascii="Arial" w:hAnsi="Arial" w:cs="Arial"/>
          <w:b/>
          <w:bCs/>
          <w:sz w:val="28"/>
          <w:szCs w:val="28"/>
        </w:rPr>
        <w:t>) GenT</w:t>
      </w:r>
      <w:r w:rsidR="002C68DC" w:rsidRPr="00C65CEE">
        <w:rPr>
          <w:rFonts w:ascii="Arial" w:hAnsi="Arial" w:cs="Arial"/>
          <w:b/>
          <w:bCs/>
          <w:sz w:val="28"/>
          <w:szCs w:val="28"/>
        </w:rPr>
        <w:t>G</w:t>
      </w:r>
      <w:r w:rsidR="006851D4" w:rsidRPr="00C65CEE">
        <w:rPr>
          <w:rFonts w:ascii="Arial" w:hAnsi="Arial" w:cs="Arial"/>
          <w:b/>
          <w:bCs/>
          <w:sz w:val="28"/>
          <w:szCs w:val="28"/>
        </w:rPr>
        <w:t xml:space="preserve"> </w:t>
      </w:r>
      <w:r w:rsidR="006851D4" w:rsidRPr="00C65CEE">
        <w:rPr>
          <w:rFonts w:ascii="Arial" w:hAnsi="Arial" w:cs="Arial"/>
          <w:b/>
          <w:bCs/>
          <w:sz w:val="28"/>
          <w:szCs w:val="28"/>
        </w:rPr>
        <w:br/>
      </w:r>
    </w:p>
    <w:p w:rsidR="00C54627" w:rsidRPr="00C65CEE" w:rsidRDefault="006851D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  <w:r w:rsidRPr="00C65CEE">
        <w:rPr>
          <w:rFonts w:ascii="Arial" w:hAnsi="Arial" w:cs="Arial"/>
          <w:szCs w:val="22"/>
        </w:rPr>
        <w:t xml:space="preserve">Die Bewertung der mit dem Betrieb der gentechnischen Anlage und der Durchführung der gentechnischen Arbeiten verbundenen Risiken </w:t>
      </w:r>
      <w:r w:rsidR="008215A4" w:rsidRPr="00C65CEE">
        <w:rPr>
          <w:rFonts w:ascii="Arial" w:hAnsi="Arial" w:cs="Arial"/>
          <w:szCs w:val="22"/>
        </w:rPr>
        <w:t>(Risikobewertung</w:t>
      </w:r>
      <w:r w:rsidR="00C54627" w:rsidRPr="00C65CEE">
        <w:rPr>
          <w:rFonts w:ascii="Arial" w:hAnsi="Arial" w:cs="Arial"/>
          <w:szCs w:val="22"/>
        </w:rPr>
        <w:t xml:space="preserve">) </w:t>
      </w:r>
      <w:r w:rsidR="008215A4" w:rsidRPr="00C65CEE">
        <w:rPr>
          <w:rFonts w:ascii="Arial" w:hAnsi="Arial" w:cs="Arial"/>
          <w:szCs w:val="22"/>
        </w:rPr>
        <w:t xml:space="preserve">und der ergriffenen </w:t>
      </w:r>
      <w:r w:rsidR="00C54627" w:rsidRPr="00C65CEE">
        <w:rPr>
          <w:rFonts w:ascii="Arial" w:hAnsi="Arial" w:cs="Arial"/>
          <w:szCs w:val="22"/>
        </w:rPr>
        <w:br/>
      </w:r>
      <w:r w:rsidR="008215A4" w:rsidRPr="00C65CEE">
        <w:rPr>
          <w:rFonts w:ascii="Arial" w:hAnsi="Arial" w:cs="Arial"/>
          <w:szCs w:val="22"/>
        </w:rPr>
        <w:t xml:space="preserve">Sicherheitsmaßnahmen </w:t>
      </w:r>
      <w:r w:rsidR="006503FB" w:rsidRPr="00C65CEE">
        <w:rPr>
          <w:rFonts w:ascii="Arial" w:hAnsi="Arial" w:cs="Arial"/>
          <w:szCs w:val="22"/>
        </w:rPr>
        <w:t xml:space="preserve">ist </w:t>
      </w:r>
      <w:r w:rsidRPr="00C65CEE">
        <w:rPr>
          <w:rFonts w:ascii="Arial" w:hAnsi="Arial" w:cs="Arial"/>
          <w:szCs w:val="22"/>
        </w:rPr>
        <w:t xml:space="preserve">stets dem </w:t>
      </w:r>
      <w:r w:rsidR="008215A4" w:rsidRPr="00C65CEE">
        <w:rPr>
          <w:rFonts w:ascii="Arial" w:hAnsi="Arial" w:cs="Arial"/>
          <w:szCs w:val="22"/>
        </w:rPr>
        <w:t>neuesten w</w:t>
      </w:r>
      <w:r w:rsidRPr="00C65CEE">
        <w:rPr>
          <w:rFonts w:ascii="Arial" w:hAnsi="Arial" w:cs="Arial"/>
          <w:szCs w:val="22"/>
        </w:rPr>
        <w:t>issenschaft</w:t>
      </w:r>
      <w:r w:rsidR="008215A4" w:rsidRPr="00C65CEE">
        <w:rPr>
          <w:rFonts w:ascii="Arial" w:hAnsi="Arial" w:cs="Arial"/>
          <w:szCs w:val="22"/>
        </w:rPr>
        <w:t>lichen und technischen Kenn</w:t>
      </w:r>
      <w:r w:rsidR="008215A4" w:rsidRPr="00C65CEE">
        <w:rPr>
          <w:rFonts w:ascii="Arial" w:hAnsi="Arial" w:cs="Arial"/>
          <w:szCs w:val="22"/>
        </w:rPr>
        <w:t>t</w:t>
      </w:r>
      <w:r w:rsidR="008215A4" w:rsidRPr="00C65CEE">
        <w:rPr>
          <w:rFonts w:ascii="Arial" w:hAnsi="Arial" w:cs="Arial"/>
          <w:szCs w:val="22"/>
        </w:rPr>
        <w:t xml:space="preserve">nisstand </w:t>
      </w:r>
      <w:r w:rsidRPr="00C65CEE">
        <w:rPr>
          <w:rFonts w:ascii="Arial" w:hAnsi="Arial" w:cs="Arial"/>
          <w:szCs w:val="22"/>
        </w:rPr>
        <w:t xml:space="preserve">anzupassen.  </w:t>
      </w:r>
    </w:p>
    <w:p w:rsidR="006A3E49" w:rsidRPr="00C65CEE" w:rsidRDefault="006851D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  <w:r w:rsidRPr="00C65CEE">
        <w:rPr>
          <w:rFonts w:ascii="Arial" w:hAnsi="Arial" w:cs="Arial"/>
          <w:szCs w:val="22"/>
        </w:rPr>
        <w:t xml:space="preserve">Die Risikobewertung </w:t>
      </w:r>
      <w:r w:rsidR="00C54627" w:rsidRPr="00C65CEE">
        <w:rPr>
          <w:rFonts w:ascii="Arial" w:hAnsi="Arial" w:cs="Arial"/>
          <w:szCs w:val="22"/>
        </w:rPr>
        <w:t>(nach Maßgabe der in § 4 GenTSV i.V.m. § 5</w:t>
      </w:r>
      <w:r w:rsidR="00DF28D8">
        <w:rPr>
          <w:rFonts w:ascii="Arial" w:hAnsi="Arial" w:cs="Arial"/>
          <w:szCs w:val="22"/>
        </w:rPr>
        <w:t>, 6</w:t>
      </w:r>
      <w:r w:rsidR="00C54627" w:rsidRPr="00C65CEE">
        <w:rPr>
          <w:rFonts w:ascii="Arial" w:hAnsi="Arial" w:cs="Arial"/>
          <w:szCs w:val="22"/>
        </w:rPr>
        <w:t xml:space="preserve"> und An</w:t>
      </w:r>
      <w:r w:rsidR="00DF28D8">
        <w:rPr>
          <w:rFonts w:ascii="Arial" w:hAnsi="Arial" w:cs="Arial"/>
          <w:szCs w:val="22"/>
        </w:rPr>
        <w:t xml:space="preserve">lage 1 </w:t>
      </w:r>
      <w:bookmarkStart w:id="0" w:name="_GoBack"/>
      <w:bookmarkEnd w:id="0"/>
      <w:r w:rsidR="00C54627" w:rsidRPr="00C65CEE">
        <w:rPr>
          <w:rFonts w:ascii="Arial" w:hAnsi="Arial" w:cs="Arial"/>
          <w:szCs w:val="22"/>
        </w:rPr>
        <w:t xml:space="preserve">GenTSV festgelegten Kriterien) </w:t>
      </w:r>
      <w:r w:rsidR="00AC0DF1" w:rsidRPr="00C65CEE">
        <w:rPr>
          <w:rFonts w:ascii="Arial" w:hAnsi="Arial" w:cs="Arial"/>
          <w:szCs w:val="22"/>
        </w:rPr>
        <w:t>sowie die Überprüfung der Sicherheitsmaßnahmen auf d</w:t>
      </w:r>
      <w:r w:rsidR="00AC0DF1" w:rsidRPr="00C65CEE">
        <w:rPr>
          <w:rFonts w:ascii="Arial" w:hAnsi="Arial" w:cs="Arial"/>
          <w:szCs w:val="22"/>
        </w:rPr>
        <w:t>e</w:t>
      </w:r>
      <w:r w:rsidR="00AC0DF1" w:rsidRPr="00C65CEE">
        <w:rPr>
          <w:rFonts w:ascii="Arial" w:hAnsi="Arial" w:cs="Arial"/>
          <w:szCs w:val="22"/>
        </w:rPr>
        <w:t xml:space="preserve">ren Eignung und Beachtung sind </w:t>
      </w:r>
      <w:r w:rsidRPr="00C65CEE">
        <w:rPr>
          <w:rFonts w:ascii="Arial" w:hAnsi="Arial" w:cs="Arial"/>
          <w:szCs w:val="22"/>
        </w:rPr>
        <w:t>mindestens alle zwei Jahre durchzuführen und in den Au</w:t>
      </w:r>
      <w:r w:rsidRPr="00C65CEE">
        <w:rPr>
          <w:rFonts w:ascii="Arial" w:hAnsi="Arial" w:cs="Arial"/>
          <w:szCs w:val="22"/>
        </w:rPr>
        <w:t>f</w:t>
      </w:r>
      <w:r w:rsidRPr="00C65CEE">
        <w:rPr>
          <w:rFonts w:ascii="Arial" w:hAnsi="Arial" w:cs="Arial"/>
          <w:szCs w:val="22"/>
        </w:rPr>
        <w:t>zeichnungen zu dokumentie</w:t>
      </w:r>
      <w:r w:rsidRPr="00C65CEE">
        <w:rPr>
          <w:rFonts w:ascii="Arial" w:hAnsi="Arial" w:cs="Arial"/>
          <w:szCs w:val="22"/>
        </w:rPr>
        <w:t>r</w:t>
      </w:r>
      <w:r w:rsidRPr="00C65CEE">
        <w:rPr>
          <w:rFonts w:ascii="Arial" w:hAnsi="Arial" w:cs="Arial"/>
          <w:szCs w:val="22"/>
        </w:rPr>
        <w:t>ten.</w:t>
      </w:r>
    </w:p>
    <w:p w:rsidR="006851D4" w:rsidRPr="00C65CEE" w:rsidRDefault="006851D4">
      <w:pPr>
        <w:rPr>
          <w:rFonts w:ascii="Arial" w:hAnsi="Arial" w:cs="Arial"/>
          <w:szCs w:val="22"/>
        </w:rPr>
      </w:pPr>
    </w:p>
    <w:p w:rsidR="006503FB" w:rsidRPr="00C65CEE" w:rsidRDefault="006503FB" w:rsidP="006503F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  <w:r w:rsidRPr="00C65CEE">
        <w:rPr>
          <w:rFonts w:ascii="Arial" w:hAnsi="Arial" w:cs="Arial"/>
          <w:szCs w:val="22"/>
        </w:rPr>
        <w:t>Diese Pflichten des Betreibers nach § 6 Abs. 1 GenTG sind dem Projektleiter der gentechn</w:t>
      </w:r>
      <w:r w:rsidRPr="00C65CEE">
        <w:rPr>
          <w:rFonts w:ascii="Arial" w:hAnsi="Arial" w:cs="Arial"/>
          <w:szCs w:val="22"/>
        </w:rPr>
        <w:t>i</w:t>
      </w:r>
      <w:r w:rsidRPr="00C65CEE">
        <w:rPr>
          <w:rFonts w:ascii="Arial" w:hAnsi="Arial" w:cs="Arial"/>
          <w:szCs w:val="22"/>
        </w:rPr>
        <w:t xml:space="preserve">schen Anlage übertragen. Erhält der Betreiber </w:t>
      </w:r>
      <w:r w:rsidR="00C54627" w:rsidRPr="00C65CEE">
        <w:rPr>
          <w:rFonts w:ascii="Arial" w:hAnsi="Arial" w:cs="Arial"/>
          <w:szCs w:val="22"/>
        </w:rPr>
        <w:t xml:space="preserve">aufgrund der </w:t>
      </w:r>
      <w:r w:rsidRPr="00C65CEE">
        <w:rPr>
          <w:rFonts w:ascii="Arial" w:hAnsi="Arial" w:cs="Arial"/>
          <w:szCs w:val="22"/>
        </w:rPr>
        <w:t xml:space="preserve">von dem Projektleiter </w:t>
      </w:r>
      <w:r w:rsidR="00C54627" w:rsidRPr="00C65CEE">
        <w:rPr>
          <w:rFonts w:ascii="Arial" w:hAnsi="Arial" w:cs="Arial"/>
          <w:szCs w:val="22"/>
        </w:rPr>
        <w:t>vorg</w:t>
      </w:r>
      <w:r w:rsidR="00C54627" w:rsidRPr="00C65CEE">
        <w:rPr>
          <w:rFonts w:ascii="Arial" w:hAnsi="Arial" w:cs="Arial"/>
          <w:szCs w:val="22"/>
        </w:rPr>
        <w:t>e</w:t>
      </w:r>
      <w:r w:rsidR="00C54627" w:rsidRPr="00C65CEE">
        <w:rPr>
          <w:rFonts w:ascii="Arial" w:hAnsi="Arial" w:cs="Arial"/>
          <w:szCs w:val="22"/>
        </w:rPr>
        <w:t xml:space="preserve">nommenen Risikobewertung und Überprüfung der Sicherheitsmaßnahmen </w:t>
      </w:r>
      <w:r w:rsidRPr="00C65CEE">
        <w:rPr>
          <w:rFonts w:ascii="Arial" w:hAnsi="Arial" w:cs="Arial"/>
          <w:szCs w:val="22"/>
        </w:rPr>
        <w:t>neue Informati</w:t>
      </w:r>
      <w:r w:rsidRPr="00C65CEE">
        <w:rPr>
          <w:rFonts w:ascii="Arial" w:hAnsi="Arial" w:cs="Arial"/>
          <w:szCs w:val="22"/>
        </w:rPr>
        <w:t>o</w:t>
      </w:r>
      <w:r w:rsidRPr="00C65CEE">
        <w:rPr>
          <w:rFonts w:ascii="Arial" w:hAnsi="Arial" w:cs="Arial"/>
          <w:szCs w:val="22"/>
        </w:rPr>
        <w:t>nen über Risiken für die menschliche Gesundheit oder die Umwelt, hat er diese der zustä</w:t>
      </w:r>
      <w:r w:rsidRPr="00C65CEE">
        <w:rPr>
          <w:rFonts w:ascii="Arial" w:hAnsi="Arial" w:cs="Arial"/>
          <w:szCs w:val="22"/>
        </w:rPr>
        <w:t>n</w:t>
      </w:r>
      <w:r w:rsidRPr="00C65CEE">
        <w:rPr>
          <w:rFonts w:ascii="Arial" w:hAnsi="Arial" w:cs="Arial"/>
          <w:szCs w:val="22"/>
        </w:rPr>
        <w:t>digen Behörde gem. § 21 (5) GenTG unverzüglich mitzute</w:t>
      </w:r>
      <w:r w:rsidRPr="00C65CEE">
        <w:rPr>
          <w:rFonts w:ascii="Arial" w:hAnsi="Arial" w:cs="Arial"/>
          <w:szCs w:val="22"/>
        </w:rPr>
        <w:t>i</w:t>
      </w:r>
      <w:r w:rsidRPr="00C65CEE">
        <w:rPr>
          <w:rFonts w:ascii="Arial" w:hAnsi="Arial" w:cs="Arial"/>
          <w:szCs w:val="22"/>
        </w:rPr>
        <w:t xml:space="preserve">len. </w:t>
      </w:r>
    </w:p>
    <w:p w:rsidR="006851D4" w:rsidRPr="00C65CEE" w:rsidRDefault="006851D4">
      <w:pPr>
        <w:rPr>
          <w:rFonts w:ascii="Arial" w:hAnsi="Arial" w:cs="Arial"/>
          <w:szCs w:val="22"/>
        </w:rPr>
      </w:pPr>
    </w:p>
    <w:p w:rsidR="00062FE0" w:rsidRPr="00C65CEE" w:rsidRDefault="006A3E49">
      <w:pPr>
        <w:rPr>
          <w:rFonts w:ascii="Arial" w:hAnsi="Arial" w:cs="Arial"/>
          <w:b/>
          <w:szCs w:val="22"/>
        </w:rPr>
      </w:pPr>
      <w:r w:rsidRPr="00C65CEE">
        <w:rPr>
          <w:rFonts w:ascii="Arial" w:hAnsi="Arial" w:cs="Arial"/>
          <w:b/>
          <w:szCs w:val="22"/>
        </w:rPr>
        <w:t>Die in den Aufzeichnungen vorgenommenen Risiko</w:t>
      </w:r>
      <w:r w:rsidR="00062FE0" w:rsidRPr="00C65CEE">
        <w:rPr>
          <w:rFonts w:ascii="Arial" w:hAnsi="Arial" w:cs="Arial"/>
          <w:b/>
          <w:szCs w:val="22"/>
        </w:rPr>
        <w:t>bewertung der verwendeten Org</w:t>
      </w:r>
      <w:r w:rsidR="00062FE0" w:rsidRPr="00C65CEE">
        <w:rPr>
          <w:rFonts w:ascii="Arial" w:hAnsi="Arial" w:cs="Arial"/>
          <w:b/>
          <w:szCs w:val="22"/>
        </w:rPr>
        <w:t>a</w:t>
      </w:r>
      <w:r w:rsidR="00062FE0" w:rsidRPr="00C65CEE">
        <w:rPr>
          <w:rFonts w:ascii="Arial" w:hAnsi="Arial" w:cs="Arial"/>
          <w:b/>
          <w:szCs w:val="22"/>
        </w:rPr>
        <w:t xml:space="preserve">nismen, Vektoren und GVO (= Zuordnung in eine Risikogruppe bzw. </w:t>
      </w:r>
      <w:r w:rsidR="003E65E7" w:rsidRPr="00C65CEE">
        <w:rPr>
          <w:rFonts w:ascii="Arial" w:hAnsi="Arial" w:cs="Arial"/>
          <w:b/>
          <w:szCs w:val="22"/>
        </w:rPr>
        <w:t xml:space="preserve">Bewertung des Gefährdungspotentials) </w:t>
      </w:r>
      <w:r w:rsidR="00062FE0" w:rsidRPr="00C65CEE">
        <w:rPr>
          <w:rFonts w:ascii="Arial" w:hAnsi="Arial" w:cs="Arial"/>
          <w:b/>
          <w:szCs w:val="22"/>
        </w:rPr>
        <w:t>sowie die E</w:t>
      </w:r>
      <w:r w:rsidRPr="00C65CEE">
        <w:rPr>
          <w:rFonts w:ascii="Arial" w:hAnsi="Arial" w:cs="Arial"/>
          <w:b/>
          <w:szCs w:val="22"/>
        </w:rPr>
        <w:t xml:space="preserve">instufungen der gentechnischen Arbeiten </w:t>
      </w:r>
      <w:r w:rsidR="00210FA0" w:rsidRPr="00C65CEE">
        <w:rPr>
          <w:rFonts w:ascii="Arial" w:hAnsi="Arial" w:cs="Arial"/>
          <w:b/>
          <w:szCs w:val="22"/>
        </w:rPr>
        <w:t>und die getroffenen Sicherheitsma</w:t>
      </w:r>
      <w:r w:rsidR="00210FA0" w:rsidRPr="00C65CEE">
        <w:rPr>
          <w:rFonts w:ascii="Arial" w:hAnsi="Arial" w:cs="Arial"/>
          <w:b/>
          <w:szCs w:val="22"/>
        </w:rPr>
        <w:t>ß</w:t>
      </w:r>
      <w:r w:rsidR="00210FA0" w:rsidRPr="00C65CEE">
        <w:rPr>
          <w:rFonts w:ascii="Arial" w:hAnsi="Arial" w:cs="Arial"/>
          <w:b/>
          <w:szCs w:val="22"/>
        </w:rPr>
        <w:t xml:space="preserve">nahmen </w:t>
      </w:r>
      <w:r w:rsidRPr="00C65CEE">
        <w:rPr>
          <w:rFonts w:ascii="Arial" w:hAnsi="Arial" w:cs="Arial"/>
          <w:b/>
          <w:szCs w:val="22"/>
        </w:rPr>
        <w:t xml:space="preserve">wurden überprüft. </w:t>
      </w:r>
    </w:p>
    <w:p w:rsidR="00B05F95" w:rsidRPr="00C65CEE" w:rsidRDefault="00B05F95">
      <w:pPr>
        <w:rPr>
          <w:rFonts w:ascii="Arial" w:hAnsi="Arial" w:cs="Arial"/>
          <w:b/>
          <w:szCs w:val="22"/>
        </w:rPr>
      </w:pPr>
    </w:p>
    <w:p w:rsidR="003E65E7" w:rsidRPr="00C65CEE" w:rsidRDefault="003E65E7" w:rsidP="00C97DA6">
      <w:pPr>
        <w:spacing w:before="60" w:line="360" w:lineRule="exact"/>
        <w:rPr>
          <w:rFonts w:ascii="Arial" w:hAnsi="Arial" w:cs="Arial"/>
          <w:b/>
          <w:szCs w:val="22"/>
        </w:rPr>
      </w:pPr>
      <w:r w:rsidRPr="00C65CEE">
        <w:rPr>
          <w:rFonts w:ascii="Arial" w:hAnsi="Arial" w:cs="Arial"/>
          <w:b/>
          <w:szCs w:val="22"/>
          <w:u w:val="single"/>
        </w:rPr>
        <w:t>Ergebnis der Risikobewertung (Gefährdungspotential) der GVO</w:t>
      </w:r>
      <w:r w:rsidRPr="00C65CEE">
        <w:rPr>
          <w:rFonts w:ascii="Arial" w:hAnsi="Arial" w:cs="Arial"/>
          <w:b/>
          <w:szCs w:val="22"/>
        </w:rPr>
        <w:t xml:space="preserve">: </w:t>
      </w:r>
      <w:r w:rsidR="00C97DA6" w:rsidRPr="00C97DA6">
        <w:rPr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97DA6" w:rsidRPr="00C97DA6">
        <w:rPr>
          <w:b/>
          <w:sz w:val="28"/>
          <w:szCs w:val="28"/>
        </w:rPr>
        <w:instrText xml:space="preserve"> FORMCHECKBOX </w:instrText>
      </w:r>
      <w:r w:rsidR="00C97DA6" w:rsidRPr="00C97DA6">
        <w:rPr>
          <w:b/>
          <w:sz w:val="28"/>
          <w:szCs w:val="28"/>
        </w:rPr>
      </w:r>
      <w:r w:rsidR="00C97DA6" w:rsidRPr="00C97DA6">
        <w:rPr>
          <w:b/>
          <w:sz w:val="28"/>
          <w:szCs w:val="28"/>
        </w:rPr>
        <w:fldChar w:fldCharType="end"/>
      </w:r>
      <w:r w:rsidR="00C97DA6">
        <w:rPr>
          <w:b/>
          <w:szCs w:val="22"/>
        </w:rPr>
        <w:t xml:space="preserve"> </w:t>
      </w:r>
      <w:r w:rsidRPr="00C65CEE">
        <w:rPr>
          <w:rFonts w:ascii="Arial" w:hAnsi="Arial" w:cs="Arial"/>
          <w:b/>
          <w:szCs w:val="22"/>
        </w:rPr>
        <w:t xml:space="preserve">keine Änderung </w:t>
      </w:r>
      <w:r w:rsidR="0020764C">
        <w:rPr>
          <w:rFonts w:ascii="Arial" w:hAnsi="Arial" w:cs="Arial"/>
          <w:b/>
          <w:szCs w:val="22"/>
        </w:rPr>
        <w:t xml:space="preserve">/ </w:t>
      </w:r>
      <w:r w:rsidR="006863E5" w:rsidRPr="00C65CEE">
        <w:rPr>
          <w:rFonts w:ascii="Arial" w:hAnsi="Arial" w:cs="Arial"/>
          <w:b/>
          <w:szCs w:val="22"/>
        </w:rPr>
        <w:t xml:space="preserve">weiterhin </w:t>
      </w:r>
      <w:r w:rsidRPr="00C65CEE">
        <w:rPr>
          <w:rFonts w:ascii="Arial" w:hAnsi="Arial" w:cs="Arial"/>
          <w:b/>
          <w:szCs w:val="22"/>
        </w:rPr>
        <w:t xml:space="preserve">Risikogruppe </w:t>
      </w:r>
      <w:r w:rsidR="0051028E">
        <w:rPr>
          <w:rFonts w:ascii="Arial" w:hAnsi="Arial" w:cs="Arial"/>
          <w:b/>
          <w:szCs w:val="22"/>
        </w:rPr>
        <w:t>__</w:t>
      </w:r>
      <w:r w:rsidR="0020764C">
        <w:rPr>
          <w:rFonts w:ascii="Arial" w:hAnsi="Arial" w:cs="Arial"/>
          <w:b/>
          <w:szCs w:val="22"/>
        </w:rPr>
        <w:t xml:space="preserve"> </w:t>
      </w:r>
      <w:r w:rsidR="00B05F95" w:rsidRPr="00C65CEE">
        <w:rPr>
          <w:rFonts w:ascii="Arial" w:hAnsi="Arial" w:cs="Arial"/>
          <w:b/>
          <w:szCs w:val="22"/>
        </w:rPr>
        <w:t xml:space="preserve"> </w:t>
      </w:r>
      <w:r w:rsidR="00C97DA6" w:rsidRPr="00C97DA6">
        <w:rPr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97DA6" w:rsidRPr="00C97DA6">
        <w:rPr>
          <w:b/>
          <w:sz w:val="28"/>
          <w:szCs w:val="28"/>
        </w:rPr>
        <w:instrText xml:space="preserve"> FORMCHECKBOX </w:instrText>
      </w:r>
      <w:r w:rsidR="00C97DA6" w:rsidRPr="00C97DA6">
        <w:rPr>
          <w:b/>
          <w:sz w:val="28"/>
          <w:szCs w:val="28"/>
        </w:rPr>
      </w:r>
      <w:r w:rsidR="00C97DA6" w:rsidRPr="00C97DA6">
        <w:rPr>
          <w:b/>
          <w:sz w:val="28"/>
          <w:szCs w:val="28"/>
        </w:rPr>
        <w:fldChar w:fldCharType="end"/>
      </w:r>
      <w:r w:rsidR="00C97DA6">
        <w:rPr>
          <w:b/>
          <w:szCs w:val="22"/>
        </w:rPr>
        <w:t xml:space="preserve"> </w:t>
      </w:r>
      <w:r w:rsidRPr="00C65CEE">
        <w:rPr>
          <w:rFonts w:ascii="Arial" w:hAnsi="Arial" w:cs="Arial"/>
          <w:b/>
          <w:szCs w:val="22"/>
        </w:rPr>
        <w:t>folgende Änderung</w:t>
      </w:r>
      <w:r w:rsidR="00C64A52">
        <w:rPr>
          <w:rFonts w:ascii="Arial" w:hAnsi="Arial" w:cs="Arial"/>
          <w:b/>
          <w:szCs w:val="22"/>
        </w:rPr>
        <w:t>(en)</w:t>
      </w:r>
      <w:r w:rsidRPr="00C65CEE">
        <w:rPr>
          <w:rFonts w:ascii="Arial" w:hAnsi="Arial" w:cs="Arial"/>
          <w:b/>
          <w:szCs w:val="22"/>
        </w:rPr>
        <w:t>:</w:t>
      </w:r>
    </w:p>
    <w:p w:rsidR="00B05F95" w:rsidRPr="00C65CEE" w:rsidRDefault="00B05F95">
      <w:pPr>
        <w:rPr>
          <w:rFonts w:ascii="Arial" w:hAnsi="Arial" w:cs="Arial"/>
          <w:b/>
          <w:szCs w:val="22"/>
        </w:rPr>
      </w:pPr>
    </w:p>
    <w:p w:rsidR="00C65CEE" w:rsidRPr="00C65CEE" w:rsidRDefault="00C65CEE">
      <w:pPr>
        <w:rPr>
          <w:rFonts w:ascii="Arial" w:hAnsi="Arial" w:cs="Arial"/>
          <w:b/>
          <w:szCs w:val="22"/>
        </w:rPr>
      </w:pPr>
    </w:p>
    <w:p w:rsidR="003E65E7" w:rsidRPr="00C65CEE" w:rsidRDefault="003E65E7" w:rsidP="00C97DA6">
      <w:pPr>
        <w:spacing w:line="360" w:lineRule="exact"/>
        <w:rPr>
          <w:rFonts w:ascii="Arial" w:hAnsi="Arial" w:cs="Arial"/>
          <w:b/>
          <w:szCs w:val="22"/>
        </w:rPr>
      </w:pPr>
      <w:r w:rsidRPr="00C65CEE">
        <w:rPr>
          <w:rFonts w:ascii="Arial" w:hAnsi="Arial" w:cs="Arial"/>
          <w:b/>
          <w:szCs w:val="22"/>
          <w:u w:val="single"/>
        </w:rPr>
        <w:t>Ergebnis der Risikobewertung (Gefährdungspotential) der verw</w:t>
      </w:r>
      <w:r w:rsidR="006863E5" w:rsidRPr="00C65CEE">
        <w:rPr>
          <w:rFonts w:ascii="Arial" w:hAnsi="Arial" w:cs="Arial"/>
          <w:b/>
          <w:szCs w:val="22"/>
          <w:u w:val="single"/>
        </w:rPr>
        <w:t>e</w:t>
      </w:r>
      <w:r w:rsidRPr="00C65CEE">
        <w:rPr>
          <w:rFonts w:ascii="Arial" w:hAnsi="Arial" w:cs="Arial"/>
          <w:b/>
          <w:szCs w:val="22"/>
          <w:u w:val="single"/>
        </w:rPr>
        <w:t>ndeten Empfänger- und Spenderorganismen und der Vektoren</w:t>
      </w:r>
      <w:r w:rsidRPr="00C65CEE">
        <w:rPr>
          <w:rFonts w:ascii="Arial" w:hAnsi="Arial" w:cs="Arial"/>
          <w:b/>
          <w:szCs w:val="22"/>
        </w:rPr>
        <w:t xml:space="preserve">: </w:t>
      </w:r>
      <w:r w:rsidR="00C97DA6" w:rsidRPr="00C97DA6">
        <w:rPr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97DA6" w:rsidRPr="00C97DA6">
        <w:rPr>
          <w:b/>
          <w:sz w:val="28"/>
          <w:szCs w:val="28"/>
        </w:rPr>
        <w:instrText xml:space="preserve"> FORMCHECKBOX </w:instrText>
      </w:r>
      <w:r w:rsidR="00C97DA6" w:rsidRPr="00C97DA6">
        <w:rPr>
          <w:b/>
          <w:sz w:val="28"/>
          <w:szCs w:val="28"/>
        </w:rPr>
      </w:r>
      <w:r w:rsidR="00C97DA6" w:rsidRPr="00C97DA6">
        <w:rPr>
          <w:b/>
          <w:sz w:val="28"/>
          <w:szCs w:val="28"/>
        </w:rPr>
        <w:fldChar w:fldCharType="end"/>
      </w:r>
      <w:r w:rsidR="00C97DA6">
        <w:rPr>
          <w:b/>
          <w:szCs w:val="22"/>
        </w:rPr>
        <w:t xml:space="preserve"> </w:t>
      </w:r>
      <w:r w:rsidRPr="00C65CEE">
        <w:rPr>
          <w:rFonts w:ascii="Arial" w:hAnsi="Arial" w:cs="Arial"/>
          <w:b/>
          <w:szCs w:val="22"/>
        </w:rPr>
        <w:t xml:space="preserve">keine Änderung </w:t>
      </w:r>
      <w:r w:rsidR="0020764C">
        <w:rPr>
          <w:rFonts w:ascii="Arial" w:hAnsi="Arial" w:cs="Arial"/>
          <w:b/>
          <w:szCs w:val="22"/>
        </w:rPr>
        <w:t xml:space="preserve">/ </w:t>
      </w:r>
      <w:r w:rsidR="006863E5" w:rsidRPr="00C65CEE">
        <w:rPr>
          <w:rFonts w:ascii="Arial" w:hAnsi="Arial" w:cs="Arial"/>
          <w:b/>
          <w:szCs w:val="22"/>
        </w:rPr>
        <w:t xml:space="preserve">weiterhin </w:t>
      </w:r>
      <w:r w:rsidRPr="00C65CEE">
        <w:rPr>
          <w:rFonts w:ascii="Arial" w:hAnsi="Arial" w:cs="Arial"/>
          <w:b/>
          <w:szCs w:val="22"/>
        </w:rPr>
        <w:t>Risik</w:t>
      </w:r>
      <w:r w:rsidRPr="00C65CEE">
        <w:rPr>
          <w:rFonts w:ascii="Arial" w:hAnsi="Arial" w:cs="Arial"/>
          <w:b/>
          <w:szCs w:val="22"/>
        </w:rPr>
        <w:t>o</w:t>
      </w:r>
      <w:r w:rsidRPr="00C65CEE">
        <w:rPr>
          <w:rFonts w:ascii="Arial" w:hAnsi="Arial" w:cs="Arial"/>
          <w:b/>
          <w:szCs w:val="22"/>
        </w:rPr>
        <w:t xml:space="preserve">gruppe </w:t>
      </w:r>
      <w:r w:rsidR="0051028E">
        <w:rPr>
          <w:rFonts w:ascii="Arial" w:hAnsi="Arial" w:cs="Arial"/>
          <w:b/>
          <w:szCs w:val="22"/>
        </w:rPr>
        <w:t>__</w:t>
      </w:r>
      <w:r w:rsidR="0020764C">
        <w:rPr>
          <w:rFonts w:ascii="Arial" w:hAnsi="Arial" w:cs="Arial"/>
          <w:b/>
          <w:szCs w:val="22"/>
        </w:rPr>
        <w:t xml:space="preserve">  </w:t>
      </w:r>
      <w:r w:rsidR="00C97DA6" w:rsidRPr="00C97DA6">
        <w:rPr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97DA6" w:rsidRPr="00C97DA6">
        <w:rPr>
          <w:b/>
          <w:sz w:val="28"/>
          <w:szCs w:val="28"/>
        </w:rPr>
        <w:instrText xml:space="preserve"> FORMCHECKBOX </w:instrText>
      </w:r>
      <w:r w:rsidR="00C97DA6" w:rsidRPr="00C97DA6">
        <w:rPr>
          <w:b/>
          <w:sz w:val="28"/>
          <w:szCs w:val="28"/>
        </w:rPr>
      </w:r>
      <w:r w:rsidR="00C97DA6" w:rsidRPr="00C97DA6">
        <w:rPr>
          <w:b/>
          <w:sz w:val="28"/>
          <w:szCs w:val="28"/>
        </w:rPr>
        <w:fldChar w:fldCharType="end"/>
      </w:r>
      <w:r w:rsidR="00C97DA6">
        <w:rPr>
          <w:b/>
          <w:szCs w:val="22"/>
        </w:rPr>
        <w:t xml:space="preserve"> </w:t>
      </w:r>
      <w:r w:rsidRPr="00C65CEE">
        <w:rPr>
          <w:rFonts w:ascii="Arial" w:hAnsi="Arial" w:cs="Arial"/>
          <w:b/>
          <w:szCs w:val="22"/>
        </w:rPr>
        <w:t>folgende Änderung</w:t>
      </w:r>
      <w:r w:rsidR="00C64A52">
        <w:rPr>
          <w:rFonts w:ascii="Arial" w:hAnsi="Arial" w:cs="Arial"/>
          <w:b/>
          <w:szCs w:val="22"/>
        </w:rPr>
        <w:t>(en)</w:t>
      </w:r>
      <w:r w:rsidRPr="00C65CEE">
        <w:rPr>
          <w:rFonts w:ascii="Arial" w:hAnsi="Arial" w:cs="Arial"/>
          <w:b/>
          <w:szCs w:val="22"/>
        </w:rPr>
        <w:t>:</w:t>
      </w:r>
    </w:p>
    <w:p w:rsidR="00B05F95" w:rsidRPr="00C65CEE" w:rsidRDefault="00B05F95" w:rsidP="003E65E7">
      <w:pPr>
        <w:rPr>
          <w:rFonts w:ascii="Arial" w:hAnsi="Arial" w:cs="Arial"/>
          <w:b/>
          <w:szCs w:val="22"/>
        </w:rPr>
      </w:pPr>
    </w:p>
    <w:p w:rsidR="00C65CEE" w:rsidRPr="00C65CEE" w:rsidRDefault="00C65CEE" w:rsidP="003E65E7">
      <w:pPr>
        <w:rPr>
          <w:rFonts w:ascii="Arial" w:hAnsi="Arial" w:cs="Arial"/>
          <w:b/>
          <w:szCs w:val="22"/>
        </w:rPr>
      </w:pPr>
    </w:p>
    <w:p w:rsidR="006863E5" w:rsidRPr="00C65CEE" w:rsidRDefault="006863E5" w:rsidP="00C97DA6">
      <w:pPr>
        <w:spacing w:before="60" w:line="360" w:lineRule="exact"/>
        <w:rPr>
          <w:rFonts w:ascii="Arial" w:hAnsi="Arial" w:cs="Arial"/>
          <w:b/>
          <w:szCs w:val="22"/>
        </w:rPr>
      </w:pPr>
      <w:r w:rsidRPr="00C65CEE">
        <w:rPr>
          <w:rFonts w:ascii="Arial" w:hAnsi="Arial" w:cs="Arial"/>
          <w:b/>
          <w:szCs w:val="22"/>
          <w:u w:val="single"/>
        </w:rPr>
        <w:t>Überprüfung der getroffenen Sicherheitsmaß</w:t>
      </w:r>
      <w:r w:rsidR="00C65CEE" w:rsidRPr="00C65CEE">
        <w:rPr>
          <w:rFonts w:ascii="Arial" w:hAnsi="Arial" w:cs="Arial"/>
          <w:b/>
          <w:szCs w:val="22"/>
          <w:u w:val="single"/>
        </w:rPr>
        <w:t>nahm</w:t>
      </w:r>
      <w:r w:rsidRPr="00C65CEE">
        <w:rPr>
          <w:rFonts w:ascii="Arial" w:hAnsi="Arial" w:cs="Arial"/>
          <w:b/>
          <w:szCs w:val="22"/>
          <w:u w:val="single"/>
        </w:rPr>
        <w:t>en</w:t>
      </w:r>
      <w:r w:rsidRPr="00C65CEE">
        <w:rPr>
          <w:rFonts w:ascii="Arial" w:hAnsi="Arial" w:cs="Arial"/>
          <w:b/>
          <w:szCs w:val="22"/>
        </w:rPr>
        <w:t xml:space="preserve">: </w:t>
      </w:r>
      <w:r w:rsidR="00C65CEE" w:rsidRPr="00C97DA6">
        <w:rPr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C65CEE" w:rsidRPr="00C97DA6">
        <w:rPr>
          <w:b/>
          <w:sz w:val="28"/>
          <w:szCs w:val="28"/>
        </w:rPr>
        <w:instrText xml:space="preserve"> FORMCHECKBOX </w:instrText>
      </w:r>
      <w:r w:rsidR="00C65CEE" w:rsidRPr="00C97DA6">
        <w:rPr>
          <w:b/>
          <w:sz w:val="28"/>
          <w:szCs w:val="28"/>
        </w:rPr>
      </w:r>
      <w:r w:rsidR="00C65CEE" w:rsidRPr="00C97DA6">
        <w:rPr>
          <w:b/>
          <w:sz w:val="28"/>
          <w:szCs w:val="28"/>
        </w:rPr>
        <w:fldChar w:fldCharType="end"/>
      </w:r>
      <w:bookmarkEnd w:id="1"/>
      <w:r w:rsidR="00C65CEE">
        <w:rPr>
          <w:b/>
          <w:szCs w:val="22"/>
        </w:rPr>
        <w:t xml:space="preserve"> </w:t>
      </w:r>
      <w:r w:rsidRPr="00C65CEE">
        <w:rPr>
          <w:rFonts w:ascii="Arial" w:hAnsi="Arial" w:cs="Arial"/>
          <w:b/>
          <w:szCs w:val="22"/>
        </w:rPr>
        <w:t>keine Änderung</w:t>
      </w:r>
      <w:r w:rsidR="00C65CEE" w:rsidRPr="00C65CEE">
        <w:rPr>
          <w:rFonts w:ascii="Arial" w:hAnsi="Arial" w:cs="Arial"/>
          <w:b/>
          <w:szCs w:val="22"/>
        </w:rPr>
        <w:t xml:space="preserve">  </w:t>
      </w:r>
      <w:r w:rsidR="00C65CEE" w:rsidRPr="00C97DA6">
        <w:rPr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65CEE" w:rsidRPr="00C97DA6">
        <w:rPr>
          <w:b/>
          <w:sz w:val="28"/>
          <w:szCs w:val="28"/>
        </w:rPr>
        <w:instrText xml:space="preserve"> FORMCHECKBOX </w:instrText>
      </w:r>
      <w:r w:rsidR="00C65CEE" w:rsidRPr="00C97DA6">
        <w:rPr>
          <w:b/>
          <w:sz w:val="28"/>
          <w:szCs w:val="28"/>
        </w:rPr>
      </w:r>
      <w:r w:rsidR="00C65CEE" w:rsidRPr="00C97DA6">
        <w:rPr>
          <w:b/>
          <w:sz w:val="28"/>
          <w:szCs w:val="28"/>
        </w:rPr>
        <w:fldChar w:fldCharType="end"/>
      </w:r>
      <w:r w:rsidR="00C65CEE">
        <w:rPr>
          <w:b/>
          <w:szCs w:val="22"/>
        </w:rPr>
        <w:t xml:space="preserve"> </w:t>
      </w:r>
      <w:r w:rsidR="00C65CEE" w:rsidRPr="00C65CEE">
        <w:rPr>
          <w:rFonts w:ascii="Arial" w:hAnsi="Arial" w:cs="Arial"/>
          <w:b/>
          <w:szCs w:val="22"/>
        </w:rPr>
        <w:t>Änd</w:t>
      </w:r>
      <w:r w:rsidR="00C65CEE" w:rsidRPr="00C65CEE">
        <w:rPr>
          <w:rFonts w:ascii="Arial" w:hAnsi="Arial" w:cs="Arial"/>
          <w:b/>
          <w:szCs w:val="22"/>
        </w:rPr>
        <w:t>e</w:t>
      </w:r>
      <w:r w:rsidR="00C65CEE" w:rsidRPr="00C65CEE">
        <w:rPr>
          <w:rFonts w:ascii="Arial" w:hAnsi="Arial" w:cs="Arial"/>
          <w:b/>
          <w:szCs w:val="22"/>
        </w:rPr>
        <w:t>rung</w:t>
      </w:r>
      <w:r w:rsidR="00C64A52">
        <w:rPr>
          <w:rFonts w:ascii="Arial" w:hAnsi="Arial" w:cs="Arial"/>
          <w:b/>
          <w:szCs w:val="22"/>
        </w:rPr>
        <w:t>(en)</w:t>
      </w:r>
      <w:r w:rsidRPr="00C65CEE">
        <w:rPr>
          <w:rFonts w:ascii="Arial" w:hAnsi="Arial" w:cs="Arial"/>
          <w:b/>
          <w:szCs w:val="22"/>
        </w:rPr>
        <w:t xml:space="preserve"> notwendig /</w:t>
      </w:r>
      <w:r w:rsidR="00DE10DA" w:rsidRPr="00C65CEE">
        <w:rPr>
          <w:rFonts w:ascii="Arial" w:hAnsi="Arial" w:cs="Arial"/>
          <w:b/>
          <w:szCs w:val="22"/>
        </w:rPr>
        <w:t xml:space="preserve"> </w:t>
      </w:r>
      <w:r w:rsidRPr="00C65CEE">
        <w:rPr>
          <w:rFonts w:ascii="Arial" w:hAnsi="Arial" w:cs="Arial"/>
          <w:b/>
          <w:szCs w:val="22"/>
        </w:rPr>
        <w:t>es werden folgende neue Sicherheitsmaßnahmen durchg</w:t>
      </w:r>
      <w:r w:rsidRPr="00C65CEE">
        <w:rPr>
          <w:rFonts w:ascii="Arial" w:hAnsi="Arial" w:cs="Arial"/>
          <w:b/>
          <w:szCs w:val="22"/>
        </w:rPr>
        <w:t>e</w:t>
      </w:r>
      <w:r w:rsidRPr="00C65CEE">
        <w:rPr>
          <w:rFonts w:ascii="Arial" w:hAnsi="Arial" w:cs="Arial"/>
          <w:b/>
          <w:szCs w:val="22"/>
        </w:rPr>
        <w:t xml:space="preserve">führt: </w:t>
      </w:r>
    </w:p>
    <w:p w:rsidR="00B05F95" w:rsidRPr="00C65CEE" w:rsidRDefault="00B05F95" w:rsidP="003E65E7">
      <w:pPr>
        <w:rPr>
          <w:rFonts w:ascii="Arial" w:hAnsi="Arial" w:cs="Arial"/>
          <w:b/>
          <w:szCs w:val="22"/>
        </w:rPr>
      </w:pPr>
    </w:p>
    <w:p w:rsidR="00C65CEE" w:rsidRPr="00C65CEE" w:rsidRDefault="00C65CEE" w:rsidP="003E65E7">
      <w:pPr>
        <w:rPr>
          <w:rFonts w:ascii="Arial" w:hAnsi="Arial" w:cs="Arial"/>
          <w:b/>
          <w:szCs w:val="22"/>
        </w:rPr>
      </w:pPr>
    </w:p>
    <w:p w:rsidR="00C54627" w:rsidRPr="00C65CEE" w:rsidRDefault="00210FA0">
      <w:pPr>
        <w:rPr>
          <w:rFonts w:ascii="Arial" w:hAnsi="Arial" w:cs="Arial"/>
          <w:b/>
          <w:szCs w:val="22"/>
        </w:rPr>
      </w:pPr>
      <w:r w:rsidRPr="00C65CEE">
        <w:rPr>
          <w:rFonts w:ascii="Arial" w:hAnsi="Arial" w:cs="Arial"/>
          <w:b/>
          <w:szCs w:val="22"/>
        </w:rPr>
        <w:t xml:space="preserve">Die Ergebnisse der </w:t>
      </w:r>
      <w:r w:rsidR="007D5D80" w:rsidRPr="00C65CEE">
        <w:rPr>
          <w:rFonts w:ascii="Arial" w:hAnsi="Arial" w:cs="Arial"/>
          <w:b/>
          <w:szCs w:val="22"/>
        </w:rPr>
        <w:t xml:space="preserve">wiederkehrenden </w:t>
      </w:r>
      <w:r w:rsidRPr="00C65CEE">
        <w:rPr>
          <w:rFonts w:ascii="Arial" w:hAnsi="Arial" w:cs="Arial"/>
          <w:b/>
          <w:szCs w:val="22"/>
        </w:rPr>
        <w:t xml:space="preserve">Risikobewertung </w:t>
      </w:r>
      <w:r w:rsidR="006A3E49" w:rsidRPr="00C65CEE">
        <w:rPr>
          <w:rFonts w:ascii="Arial" w:hAnsi="Arial" w:cs="Arial"/>
          <w:b/>
          <w:szCs w:val="22"/>
        </w:rPr>
        <w:t>entsprechen dem Stand der Wissenschaft</w:t>
      </w:r>
      <w:r w:rsidRPr="00C65CEE">
        <w:rPr>
          <w:rFonts w:ascii="Arial" w:hAnsi="Arial" w:cs="Arial"/>
          <w:b/>
          <w:szCs w:val="22"/>
        </w:rPr>
        <w:t xml:space="preserve"> und </w:t>
      </w:r>
      <w:r w:rsidR="007D5D80" w:rsidRPr="00C65CEE">
        <w:rPr>
          <w:rFonts w:ascii="Arial" w:hAnsi="Arial" w:cs="Arial"/>
          <w:b/>
          <w:szCs w:val="22"/>
        </w:rPr>
        <w:t>er</w:t>
      </w:r>
      <w:r w:rsidRPr="00C65CEE">
        <w:rPr>
          <w:rFonts w:ascii="Arial" w:hAnsi="Arial" w:cs="Arial"/>
          <w:b/>
          <w:szCs w:val="22"/>
        </w:rPr>
        <w:t>gründen sich auf den im Anhang a</w:t>
      </w:r>
      <w:r w:rsidR="00C54627" w:rsidRPr="00C65CEE">
        <w:rPr>
          <w:rFonts w:ascii="Arial" w:hAnsi="Arial" w:cs="Arial"/>
          <w:b/>
          <w:szCs w:val="22"/>
        </w:rPr>
        <w:t>ufgeführten Informationsque</w:t>
      </w:r>
      <w:r w:rsidR="00C54627" w:rsidRPr="00C65CEE">
        <w:rPr>
          <w:rFonts w:ascii="Arial" w:hAnsi="Arial" w:cs="Arial"/>
          <w:b/>
          <w:szCs w:val="22"/>
        </w:rPr>
        <w:t>l</w:t>
      </w:r>
      <w:r w:rsidR="00C54627" w:rsidRPr="00C65CEE">
        <w:rPr>
          <w:rFonts w:ascii="Arial" w:hAnsi="Arial" w:cs="Arial"/>
          <w:b/>
          <w:szCs w:val="22"/>
        </w:rPr>
        <w:t>len</w:t>
      </w:r>
      <w:r w:rsidR="006A3E49" w:rsidRPr="00C65CEE">
        <w:rPr>
          <w:rFonts w:ascii="Arial" w:hAnsi="Arial" w:cs="Arial"/>
          <w:b/>
          <w:szCs w:val="22"/>
        </w:rPr>
        <w:t xml:space="preserve">. </w:t>
      </w:r>
    </w:p>
    <w:p w:rsidR="006A3E49" w:rsidRPr="00C65CEE" w:rsidRDefault="00210FA0">
      <w:pPr>
        <w:rPr>
          <w:rFonts w:ascii="Arial" w:hAnsi="Arial" w:cs="Arial"/>
          <w:b/>
          <w:szCs w:val="22"/>
        </w:rPr>
      </w:pPr>
      <w:r w:rsidRPr="00C65CEE">
        <w:rPr>
          <w:rFonts w:ascii="Arial" w:hAnsi="Arial" w:cs="Arial"/>
          <w:b/>
          <w:szCs w:val="22"/>
        </w:rPr>
        <w:t xml:space="preserve">Bei der Bewertung der Sicherheitsmaßnahmen wurde deren Eignung und Beachtung </w:t>
      </w:r>
      <w:r w:rsidRPr="00C65CEE">
        <w:rPr>
          <w:rFonts w:ascii="Arial" w:hAnsi="Arial" w:cs="Arial"/>
          <w:b/>
          <w:szCs w:val="22"/>
        </w:rPr>
        <w:t>ü</w:t>
      </w:r>
      <w:r w:rsidRPr="00C65CEE">
        <w:rPr>
          <w:rFonts w:ascii="Arial" w:hAnsi="Arial" w:cs="Arial"/>
          <w:b/>
          <w:szCs w:val="22"/>
        </w:rPr>
        <w:t>berprüft.</w:t>
      </w:r>
    </w:p>
    <w:p w:rsidR="006A3E49" w:rsidRPr="00C65CEE" w:rsidRDefault="006A3E49">
      <w:pPr>
        <w:rPr>
          <w:rFonts w:ascii="Arial" w:hAnsi="Arial" w:cs="Arial"/>
          <w:szCs w:val="22"/>
        </w:rPr>
      </w:pPr>
    </w:p>
    <w:p w:rsidR="006A3E49" w:rsidRPr="00C65CEE" w:rsidRDefault="006A3E49">
      <w:pPr>
        <w:rPr>
          <w:rFonts w:ascii="Arial" w:hAnsi="Arial" w:cs="Arial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4577"/>
      </w:tblGrid>
      <w:tr w:rsidR="006A3E49" w:rsidRPr="00C65CEE">
        <w:tblPrEx>
          <w:tblCellMar>
            <w:top w:w="0" w:type="dxa"/>
            <w:bottom w:w="0" w:type="dxa"/>
          </w:tblCellMar>
        </w:tblPrEx>
        <w:tc>
          <w:tcPr>
            <w:tcW w:w="4577" w:type="dxa"/>
          </w:tcPr>
          <w:p w:rsidR="006A3E49" w:rsidRPr="00C65CEE" w:rsidRDefault="008138CD" w:rsidP="00C97DA6">
            <w:pPr>
              <w:spacing w:before="2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Ort</w:t>
            </w:r>
            <w:r w:rsidR="008A3052">
              <w:rPr>
                <w:rFonts w:ascii="Arial" w:hAnsi="Arial" w:cs="Arial"/>
                <w:szCs w:val="22"/>
              </w:rPr>
              <w:t xml:space="preserve">                            </w:t>
            </w:r>
            <w:r w:rsidR="006A3E49" w:rsidRPr="00C65CEE">
              <w:rPr>
                <w:rFonts w:ascii="Arial" w:hAnsi="Arial" w:cs="Arial"/>
                <w:szCs w:val="22"/>
              </w:rPr>
              <w:t xml:space="preserve">, den </w:t>
            </w:r>
          </w:p>
        </w:tc>
        <w:tc>
          <w:tcPr>
            <w:tcW w:w="4577" w:type="dxa"/>
          </w:tcPr>
          <w:p w:rsidR="006A3E49" w:rsidRPr="00C65CEE" w:rsidRDefault="006A3E49" w:rsidP="00C97DA6">
            <w:pPr>
              <w:spacing w:before="240"/>
              <w:rPr>
                <w:rFonts w:ascii="Arial" w:hAnsi="Arial" w:cs="Arial"/>
                <w:szCs w:val="22"/>
              </w:rPr>
            </w:pPr>
          </w:p>
        </w:tc>
      </w:tr>
    </w:tbl>
    <w:p w:rsidR="00751500" w:rsidRPr="00C65CEE" w:rsidRDefault="006A3E49">
      <w:pPr>
        <w:ind w:left="708"/>
        <w:jc w:val="right"/>
        <w:rPr>
          <w:rFonts w:ascii="Arial" w:hAnsi="Arial" w:cs="Arial"/>
          <w:szCs w:val="22"/>
        </w:rPr>
      </w:pPr>
      <w:r w:rsidRPr="00C65CEE">
        <w:rPr>
          <w:rFonts w:ascii="Arial" w:hAnsi="Arial" w:cs="Arial"/>
          <w:szCs w:val="22"/>
        </w:rPr>
        <w:t>Unterschrift des Projektleiters</w:t>
      </w:r>
    </w:p>
    <w:p w:rsidR="005D0688" w:rsidRPr="00C65CEE" w:rsidRDefault="000A66C4">
      <w:pPr>
        <w:rPr>
          <w:rFonts w:ascii="Arial" w:hAnsi="Arial" w:cs="Arial"/>
          <w:b/>
          <w:sz w:val="24"/>
          <w:szCs w:val="24"/>
        </w:rPr>
      </w:pPr>
      <w:r w:rsidRPr="00C65CEE">
        <w:rPr>
          <w:rFonts w:ascii="Arial" w:hAnsi="Arial" w:cs="Arial"/>
          <w:szCs w:val="22"/>
        </w:rPr>
        <w:br w:type="page"/>
      </w:r>
      <w:r w:rsidR="005D0688" w:rsidRPr="00C65CEE">
        <w:rPr>
          <w:rFonts w:ascii="Arial" w:hAnsi="Arial" w:cs="Arial"/>
          <w:b/>
          <w:sz w:val="24"/>
          <w:szCs w:val="24"/>
        </w:rPr>
        <w:lastRenderedPageBreak/>
        <w:t>An</w:t>
      </w:r>
      <w:r w:rsidR="002C6649">
        <w:rPr>
          <w:rFonts w:ascii="Arial" w:hAnsi="Arial" w:cs="Arial"/>
          <w:b/>
          <w:sz w:val="24"/>
          <w:szCs w:val="24"/>
        </w:rPr>
        <w:t>lage</w:t>
      </w:r>
      <w:r w:rsidR="005D0688" w:rsidRPr="00C65CEE">
        <w:rPr>
          <w:rFonts w:ascii="Arial" w:hAnsi="Arial" w:cs="Arial"/>
          <w:b/>
          <w:sz w:val="24"/>
          <w:szCs w:val="24"/>
        </w:rPr>
        <w:t xml:space="preserve">: </w:t>
      </w:r>
      <w:r w:rsidR="00356A0E" w:rsidRPr="00C65CEE">
        <w:rPr>
          <w:rFonts w:ascii="Arial" w:hAnsi="Arial" w:cs="Arial"/>
          <w:b/>
          <w:sz w:val="24"/>
          <w:szCs w:val="24"/>
        </w:rPr>
        <w:t xml:space="preserve">Genutzte </w:t>
      </w:r>
      <w:r w:rsidR="005D0688" w:rsidRPr="00C65CEE">
        <w:rPr>
          <w:rFonts w:ascii="Arial" w:hAnsi="Arial" w:cs="Arial"/>
          <w:b/>
          <w:sz w:val="24"/>
          <w:szCs w:val="24"/>
        </w:rPr>
        <w:t>Informationsquellen für die Risikobewertung</w:t>
      </w:r>
      <w:r w:rsidR="002C6649">
        <w:rPr>
          <w:rFonts w:ascii="Arial" w:hAnsi="Arial" w:cs="Arial"/>
          <w:b/>
          <w:sz w:val="24"/>
          <w:szCs w:val="24"/>
        </w:rPr>
        <w:t>/Einstufung</w:t>
      </w:r>
      <w:r w:rsidR="005D0688" w:rsidRPr="00C65CEE">
        <w:rPr>
          <w:rFonts w:ascii="Arial" w:hAnsi="Arial" w:cs="Arial"/>
          <w:b/>
          <w:sz w:val="24"/>
          <w:szCs w:val="24"/>
        </w:rPr>
        <w:t xml:space="preserve"> </w:t>
      </w:r>
    </w:p>
    <w:p w:rsidR="005D0688" w:rsidRPr="00C65CEE" w:rsidRDefault="005D0688">
      <w:pPr>
        <w:rPr>
          <w:rFonts w:ascii="Arial" w:hAnsi="Arial" w:cs="Arial"/>
          <w:szCs w:val="22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367"/>
        <w:gridCol w:w="1418"/>
        <w:gridCol w:w="1559"/>
      </w:tblGrid>
      <w:tr w:rsidR="005D0688" w:rsidRPr="00C65CEE" w:rsidTr="0012220E">
        <w:tc>
          <w:tcPr>
            <w:tcW w:w="3176" w:type="dxa"/>
            <w:vAlign w:val="center"/>
          </w:tcPr>
          <w:p w:rsidR="005D0688" w:rsidRPr="00C65CEE" w:rsidRDefault="005D0688" w:rsidP="0012220E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  <w:r w:rsidRPr="00C65CEE">
              <w:rPr>
                <w:rFonts w:ascii="Arial" w:hAnsi="Arial" w:cs="Arial"/>
                <w:b/>
                <w:szCs w:val="22"/>
              </w:rPr>
              <w:t>Informationsquelle</w:t>
            </w:r>
          </w:p>
        </w:tc>
        <w:tc>
          <w:tcPr>
            <w:tcW w:w="3367" w:type="dxa"/>
            <w:vAlign w:val="center"/>
          </w:tcPr>
          <w:p w:rsidR="005D0688" w:rsidRPr="00C65CEE" w:rsidRDefault="00632D41" w:rsidP="0012220E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  <w:r w:rsidRPr="00C65CEE">
              <w:rPr>
                <w:rFonts w:ascii="Arial" w:hAnsi="Arial" w:cs="Arial"/>
                <w:b/>
                <w:szCs w:val="22"/>
              </w:rPr>
              <w:t xml:space="preserve">Aktenzeichen / </w:t>
            </w:r>
            <w:r w:rsidR="005D0688" w:rsidRPr="00C65CEE">
              <w:rPr>
                <w:rFonts w:ascii="Arial" w:hAnsi="Arial" w:cs="Arial"/>
                <w:b/>
                <w:szCs w:val="22"/>
              </w:rPr>
              <w:t>Link / Zei</w:t>
            </w:r>
            <w:r w:rsidR="005D0688" w:rsidRPr="00C65CEE">
              <w:rPr>
                <w:rFonts w:ascii="Arial" w:hAnsi="Arial" w:cs="Arial"/>
                <w:b/>
                <w:szCs w:val="22"/>
              </w:rPr>
              <w:t>t</w:t>
            </w:r>
            <w:r w:rsidR="005D0688" w:rsidRPr="00C65CEE">
              <w:rPr>
                <w:rFonts w:ascii="Arial" w:hAnsi="Arial" w:cs="Arial"/>
                <w:b/>
                <w:szCs w:val="22"/>
              </w:rPr>
              <w:t>schrift</w:t>
            </w:r>
          </w:p>
        </w:tc>
        <w:tc>
          <w:tcPr>
            <w:tcW w:w="1418" w:type="dxa"/>
            <w:vAlign w:val="center"/>
          </w:tcPr>
          <w:p w:rsidR="005D0688" w:rsidRPr="00C65CEE" w:rsidRDefault="005D0688" w:rsidP="0012220E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  <w:r w:rsidRPr="00C65CEE">
              <w:rPr>
                <w:rFonts w:ascii="Arial" w:hAnsi="Arial" w:cs="Arial"/>
                <w:b/>
                <w:szCs w:val="22"/>
              </w:rPr>
              <w:t>Stand</w:t>
            </w:r>
          </w:p>
        </w:tc>
        <w:tc>
          <w:tcPr>
            <w:tcW w:w="1559" w:type="dxa"/>
            <w:vAlign w:val="center"/>
          </w:tcPr>
          <w:p w:rsidR="005D0688" w:rsidRPr="00C65CEE" w:rsidRDefault="005D0688" w:rsidP="0012220E">
            <w:pPr>
              <w:spacing w:before="120" w:line="360" w:lineRule="auto"/>
              <w:rPr>
                <w:rFonts w:ascii="Arial" w:hAnsi="Arial" w:cs="Arial"/>
                <w:b/>
                <w:szCs w:val="22"/>
              </w:rPr>
            </w:pPr>
            <w:r w:rsidRPr="00C65CEE">
              <w:rPr>
                <w:rFonts w:ascii="Arial" w:hAnsi="Arial" w:cs="Arial"/>
                <w:b/>
                <w:szCs w:val="22"/>
              </w:rPr>
              <w:t>Zutreffe</w:t>
            </w:r>
            <w:r w:rsidRPr="00C65CEE">
              <w:rPr>
                <w:rFonts w:ascii="Arial" w:hAnsi="Arial" w:cs="Arial"/>
                <w:b/>
                <w:szCs w:val="22"/>
              </w:rPr>
              <w:t>n</w:t>
            </w:r>
            <w:r w:rsidRPr="00C65CEE">
              <w:rPr>
                <w:rFonts w:ascii="Arial" w:hAnsi="Arial" w:cs="Arial"/>
                <w:b/>
                <w:szCs w:val="22"/>
              </w:rPr>
              <w:t>des a</w:t>
            </w:r>
            <w:r w:rsidRPr="00C65CEE">
              <w:rPr>
                <w:rFonts w:ascii="Arial" w:hAnsi="Arial" w:cs="Arial"/>
                <w:b/>
                <w:szCs w:val="22"/>
              </w:rPr>
              <w:t>n</w:t>
            </w:r>
            <w:r w:rsidRPr="00C65CEE">
              <w:rPr>
                <w:rFonts w:ascii="Arial" w:hAnsi="Arial" w:cs="Arial"/>
                <w:b/>
                <w:szCs w:val="22"/>
              </w:rPr>
              <w:t>kreuzen</w:t>
            </w:r>
          </w:p>
        </w:tc>
      </w:tr>
      <w:tr w:rsidR="005D0688" w:rsidRPr="00C65CEE" w:rsidTr="0012220E">
        <w:tc>
          <w:tcPr>
            <w:tcW w:w="3176" w:type="dxa"/>
            <w:vAlign w:val="center"/>
          </w:tcPr>
          <w:p w:rsidR="005D0688" w:rsidRPr="00C65CEE" w:rsidRDefault="005D0688" w:rsidP="001222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>BVL</w:t>
            </w:r>
            <w:r w:rsidR="001E5B0D" w:rsidRPr="00C65CEE">
              <w:rPr>
                <w:rFonts w:ascii="Arial" w:hAnsi="Arial" w:cs="Arial"/>
                <w:sz w:val="20"/>
              </w:rPr>
              <w:t xml:space="preserve"> Liste risikobewerteter Spe</w:t>
            </w:r>
            <w:r w:rsidR="001E5B0D" w:rsidRPr="00C65CEE">
              <w:rPr>
                <w:rFonts w:ascii="Arial" w:hAnsi="Arial" w:cs="Arial"/>
                <w:sz w:val="20"/>
              </w:rPr>
              <w:t>n</w:t>
            </w:r>
            <w:r w:rsidR="001E5B0D" w:rsidRPr="00C65CEE">
              <w:rPr>
                <w:rFonts w:ascii="Arial" w:hAnsi="Arial" w:cs="Arial"/>
                <w:sz w:val="20"/>
              </w:rPr>
              <w:t>der- und Empfänger</w:t>
            </w:r>
            <w:r w:rsidR="001E5B0D" w:rsidRPr="00C65CEE">
              <w:rPr>
                <w:rFonts w:ascii="Arial" w:hAnsi="Arial" w:cs="Arial"/>
                <w:sz w:val="20"/>
              </w:rPr>
              <w:softHyphen/>
            </w:r>
            <w:r w:rsidR="001E5B0D" w:rsidRPr="00C65CEE">
              <w:rPr>
                <w:rFonts w:ascii="Arial" w:hAnsi="Arial" w:cs="Arial"/>
                <w:sz w:val="20"/>
              </w:rPr>
              <w:softHyphen/>
              <w:t>organismen für gentechnische A</w:t>
            </w:r>
            <w:r w:rsidR="001E5B0D" w:rsidRPr="00C65CEE">
              <w:rPr>
                <w:rFonts w:ascii="Arial" w:hAnsi="Arial" w:cs="Arial"/>
                <w:sz w:val="20"/>
              </w:rPr>
              <w:t>r</w:t>
            </w:r>
            <w:r w:rsidR="001E5B0D" w:rsidRPr="00C65CEE">
              <w:rPr>
                <w:rFonts w:ascii="Arial" w:hAnsi="Arial" w:cs="Arial"/>
                <w:sz w:val="20"/>
              </w:rPr>
              <w:t>beiten</w:t>
            </w:r>
          </w:p>
        </w:tc>
        <w:tc>
          <w:tcPr>
            <w:tcW w:w="3367" w:type="dxa"/>
            <w:vAlign w:val="center"/>
          </w:tcPr>
          <w:p w:rsidR="005D0688" w:rsidRPr="00C65CEE" w:rsidRDefault="0012220E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087AD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http://www.bvl.bund.de/DE/06_Gentechnik/</w:t>
              </w:r>
            </w:hyperlink>
          </w:p>
        </w:tc>
        <w:tc>
          <w:tcPr>
            <w:tcW w:w="1418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87D67" w:rsidRPr="00C65CEE" w:rsidTr="0012220E">
        <w:tc>
          <w:tcPr>
            <w:tcW w:w="3176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>ZKBS Vektor-Datenbank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</w:tcPr>
          <w:p w:rsidR="0012220E" w:rsidRPr="00C65CEE" w:rsidRDefault="0012220E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087AD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http://www.bvl.bund.de/DE/06_Gentechnik/</w:t>
              </w:r>
            </w:hyperlink>
          </w:p>
        </w:tc>
        <w:tc>
          <w:tcPr>
            <w:tcW w:w="1418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87D67" w:rsidRPr="00C65CEE" w:rsidTr="0012220E">
        <w:tc>
          <w:tcPr>
            <w:tcW w:w="3176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 xml:space="preserve">ZKBS Zelllinien-Datenbank </w:t>
            </w:r>
          </w:p>
        </w:tc>
        <w:tc>
          <w:tcPr>
            <w:tcW w:w="3367" w:type="dxa"/>
            <w:vMerge/>
            <w:shd w:val="clear" w:color="auto" w:fill="auto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87D67" w:rsidRPr="00C65CEE" w:rsidTr="0012220E">
        <w:tc>
          <w:tcPr>
            <w:tcW w:w="3176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>ZKBS Onkogen-Datenbank</w:t>
            </w:r>
          </w:p>
        </w:tc>
        <w:tc>
          <w:tcPr>
            <w:tcW w:w="3367" w:type="dxa"/>
            <w:vMerge/>
            <w:shd w:val="clear" w:color="auto" w:fill="auto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87D67" w:rsidRPr="00C65CEE" w:rsidTr="0012220E">
        <w:tc>
          <w:tcPr>
            <w:tcW w:w="3176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 w:val="20"/>
                <w:lang w:val="it-IT"/>
              </w:rPr>
            </w:pPr>
            <w:r w:rsidRPr="00C65CEE">
              <w:rPr>
                <w:rFonts w:ascii="Arial" w:hAnsi="Arial" w:cs="Arial"/>
                <w:sz w:val="20"/>
                <w:lang w:val="it-IT"/>
              </w:rPr>
              <w:t>ZKBS Liste E. coli Stämme</w:t>
            </w:r>
          </w:p>
        </w:tc>
        <w:tc>
          <w:tcPr>
            <w:tcW w:w="3367" w:type="dxa"/>
            <w:vMerge/>
            <w:shd w:val="clear" w:color="auto" w:fill="auto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Cs w:val="22"/>
                <w:lang w:val="it-IT"/>
              </w:rPr>
            </w:pPr>
          </w:p>
        </w:tc>
      </w:tr>
      <w:tr w:rsidR="00C87D67" w:rsidRPr="00C65CEE" w:rsidTr="0012220E">
        <w:tc>
          <w:tcPr>
            <w:tcW w:w="3176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Cs w:val="22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C87D67" w:rsidRPr="00C65CEE" w:rsidRDefault="00C87D67" w:rsidP="0012220E">
            <w:pPr>
              <w:spacing w:line="360" w:lineRule="auto"/>
              <w:rPr>
                <w:rFonts w:ascii="Arial" w:hAnsi="Arial" w:cs="Arial"/>
                <w:szCs w:val="22"/>
                <w:lang w:val="it-IT"/>
              </w:rPr>
            </w:pPr>
          </w:p>
        </w:tc>
      </w:tr>
      <w:tr w:rsidR="00632D41" w:rsidRPr="00C65CEE" w:rsidTr="0012220E">
        <w:tc>
          <w:tcPr>
            <w:tcW w:w="3176" w:type="dxa"/>
            <w:vAlign w:val="center"/>
          </w:tcPr>
          <w:p w:rsidR="00632D41" w:rsidRPr="00C65CEE" w:rsidRDefault="00632D41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 xml:space="preserve">ZKBS </w:t>
            </w:r>
            <w:r w:rsidR="001E5B0D" w:rsidRPr="00C65CEE">
              <w:rPr>
                <w:rFonts w:ascii="Arial" w:hAnsi="Arial" w:cs="Arial"/>
                <w:sz w:val="20"/>
              </w:rPr>
              <w:t xml:space="preserve">(Allg.) </w:t>
            </w:r>
            <w:r w:rsidRPr="00C65CEE">
              <w:rPr>
                <w:rFonts w:ascii="Arial" w:hAnsi="Arial" w:cs="Arial"/>
                <w:sz w:val="20"/>
              </w:rPr>
              <w:t>Stellun</w:t>
            </w:r>
            <w:r w:rsidRPr="00C65CEE">
              <w:rPr>
                <w:rFonts w:ascii="Arial" w:hAnsi="Arial" w:cs="Arial"/>
                <w:sz w:val="20"/>
              </w:rPr>
              <w:t>g</w:t>
            </w:r>
            <w:r w:rsidRPr="00C65CEE">
              <w:rPr>
                <w:rFonts w:ascii="Arial" w:hAnsi="Arial" w:cs="Arial"/>
                <w:sz w:val="20"/>
              </w:rPr>
              <w:t>nahme</w:t>
            </w:r>
            <w:r w:rsidR="00615D08" w:rsidRPr="00C65CEE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3367" w:type="dxa"/>
            <w:vAlign w:val="center"/>
          </w:tcPr>
          <w:p w:rsidR="0012220E" w:rsidRPr="00C65CEE" w:rsidRDefault="0012220E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087AD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http://www.bvl.bund.de/DE/06_Gentechnik/</w:t>
              </w:r>
            </w:hyperlink>
          </w:p>
        </w:tc>
        <w:tc>
          <w:tcPr>
            <w:tcW w:w="1418" w:type="dxa"/>
            <w:vAlign w:val="center"/>
          </w:tcPr>
          <w:p w:rsidR="00632D41" w:rsidRPr="00C65CEE" w:rsidRDefault="00632D41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32D41" w:rsidRPr="00C65CEE" w:rsidRDefault="00632D41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742F0B" w:rsidRPr="00C65CEE" w:rsidTr="0012220E">
        <w:tc>
          <w:tcPr>
            <w:tcW w:w="3176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67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344CA" w:rsidRPr="00C65CEE" w:rsidTr="0012220E">
        <w:tc>
          <w:tcPr>
            <w:tcW w:w="3176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>TRBA 468 (Zelll</w:t>
            </w:r>
            <w:r w:rsidRPr="00C65CEE">
              <w:rPr>
                <w:rFonts w:ascii="Arial" w:hAnsi="Arial" w:cs="Arial"/>
                <w:sz w:val="20"/>
              </w:rPr>
              <w:t>i</w:t>
            </w:r>
            <w:r w:rsidRPr="00C65CEE">
              <w:rPr>
                <w:rFonts w:ascii="Arial" w:hAnsi="Arial" w:cs="Arial"/>
                <w:sz w:val="20"/>
              </w:rPr>
              <w:t>nien)</w:t>
            </w:r>
          </w:p>
        </w:tc>
        <w:tc>
          <w:tcPr>
            <w:tcW w:w="3367" w:type="dxa"/>
            <w:vMerge w:val="restart"/>
            <w:vAlign w:val="center"/>
          </w:tcPr>
          <w:p w:rsidR="0012220E" w:rsidRPr="00C65CEE" w:rsidRDefault="0012220E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087AD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http://www.baua.de/de/Themen-von-A-Z/Biologische-Arbeitsstoffe/TRBA/TRBA.html</w:t>
              </w:r>
            </w:hyperlink>
          </w:p>
        </w:tc>
        <w:tc>
          <w:tcPr>
            <w:tcW w:w="1418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344CA" w:rsidRPr="00C65CEE" w:rsidTr="0012220E">
        <w:tc>
          <w:tcPr>
            <w:tcW w:w="3176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>TRBA 466 (Bakterien)</w:t>
            </w:r>
          </w:p>
        </w:tc>
        <w:tc>
          <w:tcPr>
            <w:tcW w:w="3367" w:type="dxa"/>
            <w:vMerge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344CA" w:rsidRPr="00C65CEE" w:rsidTr="0012220E">
        <w:tc>
          <w:tcPr>
            <w:tcW w:w="3176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>TRBA 462 (Viren)</w:t>
            </w:r>
          </w:p>
        </w:tc>
        <w:tc>
          <w:tcPr>
            <w:tcW w:w="3367" w:type="dxa"/>
            <w:vMerge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344CA" w:rsidRPr="00C65CEE" w:rsidTr="0012220E">
        <w:tc>
          <w:tcPr>
            <w:tcW w:w="3176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>TRBA 460 (Pilze)</w:t>
            </w:r>
          </w:p>
        </w:tc>
        <w:tc>
          <w:tcPr>
            <w:tcW w:w="3367" w:type="dxa"/>
            <w:vMerge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344CA" w:rsidRPr="00C65CEE" w:rsidTr="0012220E">
        <w:tc>
          <w:tcPr>
            <w:tcW w:w="3176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>TRBA 464 (Parasiten)</w:t>
            </w:r>
          </w:p>
        </w:tc>
        <w:tc>
          <w:tcPr>
            <w:tcW w:w="3367" w:type="dxa"/>
            <w:vMerge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344CA" w:rsidRPr="00C65CEE" w:rsidRDefault="00C344CA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250DCD" w:rsidRPr="00C65CEE" w:rsidTr="0012220E">
        <w:tc>
          <w:tcPr>
            <w:tcW w:w="3176" w:type="dxa"/>
            <w:vAlign w:val="center"/>
          </w:tcPr>
          <w:p w:rsidR="00250DCD" w:rsidRPr="00C65CEE" w:rsidRDefault="00250DCD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67" w:type="dxa"/>
            <w:vAlign w:val="center"/>
          </w:tcPr>
          <w:p w:rsidR="00250DCD" w:rsidRPr="00C65CEE" w:rsidRDefault="00250DCD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50DCD" w:rsidRPr="00C65CEE" w:rsidRDefault="00250DCD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50DCD" w:rsidRPr="00C65CEE" w:rsidRDefault="00250DCD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D0688" w:rsidRPr="00C65CEE" w:rsidTr="0012220E">
        <w:tc>
          <w:tcPr>
            <w:tcW w:w="3176" w:type="dxa"/>
            <w:vAlign w:val="center"/>
          </w:tcPr>
          <w:p w:rsidR="005D0688" w:rsidRPr="00C65CEE" w:rsidRDefault="00250DCD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 xml:space="preserve">ABAS </w:t>
            </w:r>
            <w:r w:rsidR="00405CA0" w:rsidRPr="00C65CEE">
              <w:rPr>
                <w:rFonts w:ascii="Arial" w:hAnsi="Arial" w:cs="Arial"/>
                <w:sz w:val="20"/>
              </w:rPr>
              <w:t>Beschluss</w:t>
            </w:r>
          </w:p>
        </w:tc>
        <w:tc>
          <w:tcPr>
            <w:tcW w:w="3367" w:type="dxa"/>
            <w:vAlign w:val="center"/>
          </w:tcPr>
          <w:p w:rsidR="0012220E" w:rsidRPr="00C65CEE" w:rsidRDefault="0012220E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087AD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http://www.baua.de/de/Themen-von-A-Z/Biologische-Arbeitsstoffe/ABAS/aus-dem-ABAS/aus-dem-ABAS.html</w:t>
              </w:r>
            </w:hyperlink>
          </w:p>
        </w:tc>
        <w:tc>
          <w:tcPr>
            <w:tcW w:w="1418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742F0B" w:rsidRPr="00C65CEE" w:rsidTr="0012220E">
        <w:tc>
          <w:tcPr>
            <w:tcW w:w="3176" w:type="dxa"/>
            <w:vAlign w:val="center"/>
          </w:tcPr>
          <w:p w:rsidR="00742F0B" w:rsidRPr="00C65CEE" w:rsidRDefault="00B01008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 xml:space="preserve">BG Chemie Merkblätter </w:t>
            </w:r>
            <w:r w:rsidRPr="00C65CEE">
              <w:rPr>
                <w:rFonts w:ascii="Arial" w:hAnsi="Arial" w:cs="Arial"/>
                <w:sz w:val="20"/>
              </w:rPr>
              <w:br/>
              <w:t>„S</w:t>
            </w:r>
            <w:r w:rsidRPr="00C65CEE">
              <w:rPr>
                <w:rFonts w:ascii="Arial" w:hAnsi="Arial" w:cs="Arial"/>
                <w:sz w:val="20"/>
              </w:rPr>
              <w:t>i</w:t>
            </w:r>
            <w:r w:rsidRPr="00C65CEE">
              <w:rPr>
                <w:rFonts w:ascii="Arial" w:hAnsi="Arial" w:cs="Arial"/>
                <w:sz w:val="20"/>
              </w:rPr>
              <w:t>chere Biotechnologie“</w:t>
            </w:r>
          </w:p>
        </w:tc>
        <w:tc>
          <w:tcPr>
            <w:tcW w:w="3367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68077C" w:rsidRPr="00C65CEE" w:rsidTr="0012220E">
        <w:tc>
          <w:tcPr>
            <w:tcW w:w="3176" w:type="dxa"/>
            <w:vAlign w:val="center"/>
          </w:tcPr>
          <w:p w:rsidR="0068077C" w:rsidRPr="00C65CEE" w:rsidRDefault="0068077C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>Arbeiternehmerschutzrichtlinie (AR) 2000/54/EG</w:t>
            </w:r>
          </w:p>
        </w:tc>
        <w:tc>
          <w:tcPr>
            <w:tcW w:w="3367" w:type="dxa"/>
            <w:vAlign w:val="center"/>
          </w:tcPr>
          <w:p w:rsidR="0068077C" w:rsidRPr="00C65CEE" w:rsidRDefault="0068077C" w:rsidP="0012220E">
            <w:pPr>
              <w:tabs>
                <w:tab w:val="left" w:pos="3860"/>
              </w:tabs>
              <w:spacing w:line="360" w:lineRule="auto"/>
              <w:ind w:right="6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077C" w:rsidRPr="00C65CEE" w:rsidRDefault="0068077C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8077C" w:rsidRPr="00C65CEE" w:rsidRDefault="0068077C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D0688" w:rsidRPr="00C65CEE" w:rsidTr="0012220E">
        <w:tc>
          <w:tcPr>
            <w:tcW w:w="3176" w:type="dxa"/>
            <w:vAlign w:val="center"/>
          </w:tcPr>
          <w:p w:rsidR="005D0688" w:rsidRPr="00C65CEE" w:rsidRDefault="00632D41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 xml:space="preserve">Andere offizielle </w:t>
            </w:r>
            <w:r w:rsidR="00C87D67" w:rsidRPr="00C65CEE">
              <w:rPr>
                <w:rFonts w:ascii="Arial" w:hAnsi="Arial" w:cs="Arial"/>
                <w:sz w:val="20"/>
              </w:rPr>
              <w:t>Organismenl</w:t>
            </w:r>
            <w:r w:rsidRPr="00C65CEE">
              <w:rPr>
                <w:rFonts w:ascii="Arial" w:hAnsi="Arial" w:cs="Arial"/>
                <w:sz w:val="20"/>
              </w:rPr>
              <w:t>i</w:t>
            </w:r>
            <w:r w:rsidRPr="00C65CEE">
              <w:rPr>
                <w:rFonts w:ascii="Arial" w:hAnsi="Arial" w:cs="Arial"/>
                <w:sz w:val="20"/>
              </w:rPr>
              <w:t>s</w:t>
            </w:r>
            <w:r w:rsidRPr="00C65CEE">
              <w:rPr>
                <w:rFonts w:ascii="Arial" w:hAnsi="Arial" w:cs="Arial"/>
                <w:sz w:val="20"/>
              </w:rPr>
              <w:t>ten</w:t>
            </w:r>
            <w:r w:rsidR="00C87D67" w:rsidRPr="00C65CEE">
              <w:rPr>
                <w:rFonts w:ascii="Arial" w:hAnsi="Arial" w:cs="Arial"/>
                <w:sz w:val="20"/>
              </w:rPr>
              <w:t xml:space="preserve"> </w:t>
            </w:r>
            <w:r w:rsidRPr="00C65CEE">
              <w:rPr>
                <w:rFonts w:ascii="Arial" w:hAnsi="Arial" w:cs="Arial"/>
                <w:sz w:val="20"/>
              </w:rPr>
              <w:t>(E</w:t>
            </w:r>
            <w:r w:rsidR="004435E6" w:rsidRPr="00C65CEE">
              <w:rPr>
                <w:rFonts w:ascii="Arial" w:hAnsi="Arial" w:cs="Arial"/>
                <w:sz w:val="20"/>
              </w:rPr>
              <w:t>uropäisches A</w:t>
            </w:r>
            <w:r w:rsidRPr="00C65CEE">
              <w:rPr>
                <w:rFonts w:ascii="Arial" w:hAnsi="Arial" w:cs="Arial"/>
                <w:sz w:val="20"/>
              </w:rPr>
              <w:t>usland</w:t>
            </w:r>
            <w:r w:rsidR="00C87D67" w:rsidRPr="00C65CEE">
              <w:rPr>
                <w:rFonts w:ascii="Arial" w:hAnsi="Arial" w:cs="Arial"/>
                <w:sz w:val="20"/>
              </w:rPr>
              <w:t>, z.B. BAFU Schweiz</w:t>
            </w:r>
            <w:r w:rsidRPr="00C65CE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367" w:type="dxa"/>
            <w:vAlign w:val="center"/>
          </w:tcPr>
          <w:p w:rsidR="0012220E" w:rsidRPr="00C65CEE" w:rsidRDefault="0012220E" w:rsidP="001222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087AD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http://www.bafu.admin.ch/biotechnologie/01744/01753/index.html?lang=de</w:t>
              </w:r>
            </w:hyperlink>
          </w:p>
        </w:tc>
        <w:tc>
          <w:tcPr>
            <w:tcW w:w="1418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742F0B" w:rsidRPr="00C65CEE" w:rsidTr="0012220E">
        <w:tc>
          <w:tcPr>
            <w:tcW w:w="3176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67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D0688" w:rsidRPr="00C65CEE" w:rsidTr="0012220E">
        <w:tc>
          <w:tcPr>
            <w:tcW w:w="3176" w:type="dxa"/>
            <w:vAlign w:val="center"/>
          </w:tcPr>
          <w:p w:rsidR="005D0688" w:rsidRPr="00C65CEE" w:rsidRDefault="00C54627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>Pu</w:t>
            </w:r>
            <w:r w:rsidRPr="00C65CEE">
              <w:rPr>
                <w:rFonts w:ascii="Arial" w:hAnsi="Arial" w:cs="Arial"/>
                <w:sz w:val="20"/>
              </w:rPr>
              <w:t>b</w:t>
            </w:r>
            <w:r w:rsidRPr="00C65CEE">
              <w:rPr>
                <w:rFonts w:ascii="Arial" w:hAnsi="Arial" w:cs="Arial"/>
                <w:sz w:val="20"/>
              </w:rPr>
              <w:t>likationen</w:t>
            </w:r>
          </w:p>
        </w:tc>
        <w:tc>
          <w:tcPr>
            <w:tcW w:w="3367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742F0B" w:rsidRPr="00C65CEE" w:rsidTr="0012220E">
        <w:tc>
          <w:tcPr>
            <w:tcW w:w="3176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67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42F0B" w:rsidRPr="00C65CEE" w:rsidRDefault="00742F0B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5D0688" w:rsidRPr="00C65CEE" w:rsidTr="0012220E">
        <w:tc>
          <w:tcPr>
            <w:tcW w:w="3176" w:type="dxa"/>
            <w:vAlign w:val="center"/>
          </w:tcPr>
          <w:p w:rsidR="005D0688" w:rsidRPr="00C65CEE" w:rsidRDefault="00C54627" w:rsidP="0012220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5CEE">
              <w:rPr>
                <w:rFonts w:ascii="Arial" w:hAnsi="Arial" w:cs="Arial"/>
                <w:sz w:val="20"/>
              </w:rPr>
              <w:t>Eigene experimentelle Nach</w:t>
            </w:r>
            <w:r w:rsidR="00C251E6" w:rsidRPr="00C65CEE">
              <w:rPr>
                <w:rFonts w:ascii="Arial" w:hAnsi="Arial" w:cs="Arial"/>
                <w:sz w:val="20"/>
              </w:rPr>
              <w:softHyphen/>
            </w:r>
            <w:r w:rsidRPr="00C65CEE">
              <w:rPr>
                <w:rFonts w:ascii="Arial" w:hAnsi="Arial" w:cs="Arial"/>
                <w:sz w:val="20"/>
              </w:rPr>
              <w:t>we</w:t>
            </w:r>
            <w:r w:rsidRPr="00C65CEE">
              <w:rPr>
                <w:rFonts w:ascii="Arial" w:hAnsi="Arial" w:cs="Arial"/>
                <w:sz w:val="20"/>
              </w:rPr>
              <w:t>i</w:t>
            </w:r>
            <w:r w:rsidRPr="00C65CEE">
              <w:rPr>
                <w:rFonts w:ascii="Arial" w:hAnsi="Arial" w:cs="Arial"/>
                <w:sz w:val="20"/>
              </w:rPr>
              <w:t>se</w:t>
            </w:r>
          </w:p>
        </w:tc>
        <w:tc>
          <w:tcPr>
            <w:tcW w:w="3367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D0688" w:rsidRPr="00C65CEE" w:rsidRDefault="005D0688" w:rsidP="0012220E">
            <w:pPr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:rsidR="005D0688" w:rsidRPr="00C65CEE" w:rsidRDefault="005D0688" w:rsidP="005D0688">
      <w:pPr>
        <w:spacing w:line="360" w:lineRule="auto"/>
        <w:rPr>
          <w:rFonts w:ascii="Arial" w:hAnsi="Arial" w:cs="Arial"/>
          <w:szCs w:val="22"/>
        </w:rPr>
      </w:pPr>
    </w:p>
    <w:sectPr w:rsidR="005D0688" w:rsidRPr="00C65CEE">
      <w:headerReference w:type="even" r:id="rId13"/>
      <w:headerReference w:type="default" r:id="rId14"/>
      <w:pgSz w:w="11906" w:h="16838" w:code="9"/>
      <w:pgMar w:top="465" w:right="1418" w:bottom="1701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D8" w:rsidRDefault="00DF28D8">
      <w:r>
        <w:separator/>
      </w:r>
    </w:p>
  </w:endnote>
  <w:endnote w:type="continuationSeparator" w:id="0">
    <w:p w:rsidR="00DF28D8" w:rsidRDefault="00DF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D8" w:rsidRDefault="00DF28D8">
      <w:r>
        <w:separator/>
      </w:r>
    </w:p>
  </w:footnote>
  <w:footnote w:type="continuationSeparator" w:id="0">
    <w:p w:rsidR="00DF28D8" w:rsidRDefault="00DF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8D8" w:rsidRDefault="00DF28D8" w:rsidP="008B6965">
    <w:pPr>
      <w:pStyle w:val="Kopfzeile"/>
      <w:spacing w:after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8D8" w:rsidRDefault="00DF28D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DF28D8" w:rsidRDefault="00DF28D8">
    <w:pPr>
      <w:pStyle w:val="Kopfzeile"/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4B3D"/>
    <w:multiLevelType w:val="singleLevel"/>
    <w:tmpl w:val="0882A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C5"/>
    <w:rsid w:val="00062FE0"/>
    <w:rsid w:val="00087ADA"/>
    <w:rsid w:val="000A66C4"/>
    <w:rsid w:val="0012220E"/>
    <w:rsid w:val="001A0271"/>
    <w:rsid w:val="001E5B0D"/>
    <w:rsid w:val="001E6355"/>
    <w:rsid w:val="0020764C"/>
    <w:rsid w:val="00210FA0"/>
    <w:rsid w:val="002317BD"/>
    <w:rsid w:val="00246CFD"/>
    <w:rsid w:val="00250DCD"/>
    <w:rsid w:val="0029486B"/>
    <w:rsid w:val="002C6649"/>
    <w:rsid w:val="002C68DC"/>
    <w:rsid w:val="002D48F3"/>
    <w:rsid w:val="002F75F7"/>
    <w:rsid w:val="003372A5"/>
    <w:rsid w:val="00356A0E"/>
    <w:rsid w:val="003B4156"/>
    <w:rsid w:val="003E5EF7"/>
    <w:rsid w:val="003E65E7"/>
    <w:rsid w:val="00405CA0"/>
    <w:rsid w:val="004435E6"/>
    <w:rsid w:val="0044573B"/>
    <w:rsid w:val="0051028E"/>
    <w:rsid w:val="005D0688"/>
    <w:rsid w:val="00606099"/>
    <w:rsid w:val="00613E61"/>
    <w:rsid w:val="00615D08"/>
    <w:rsid w:val="00632893"/>
    <w:rsid w:val="00632D41"/>
    <w:rsid w:val="006503FB"/>
    <w:rsid w:val="00666873"/>
    <w:rsid w:val="00674F73"/>
    <w:rsid w:val="0068077C"/>
    <w:rsid w:val="006851D4"/>
    <w:rsid w:val="006863E5"/>
    <w:rsid w:val="006A3E49"/>
    <w:rsid w:val="006A5549"/>
    <w:rsid w:val="0073125C"/>
    <w:rsid w:val="00735BA4"/>
    <w:rsid w:val="00742F0B"/>
    <w:rsid w:val="00751500"/>
    <w:rsid w:val="007D5D80"/>
    <w:rsid w:val="00807781"/>
    <w:rsid w:val="008138CD"/>
    <w:rsid w:val="00814EC0"/>
    <w:rsid w:val="008215A4"/>
    <w:rsid w:val="008A0E1C"/>
    <w:rsid w:val="008A3052"/>
    <w:rsid w:val="008B6965"/>
    <w:rsid w:val="0097785D"/>
    <w:rsid w:val="009A768E"/>
    <w:rsid w:val="009C10DD"/>
    <w:rsid w:val="00AC0DF1"/>
    <w:rsid w:val="00B01008"/>
    <w:rsid w:val="00B05F95"/>
    <w:rsid w:val="00B146AE"/>
    <w:rsid w:val="00B87E78"/>
    <w:rsid w:val="00BC3CCF"/>
    <w:rsid w:val="00BF62F4"/>
    <w:rsid w:val="00C2267D"/>
    <w:rsid w:val="00C251E6"/>
    <w:rsid w:val="00C344CA"/>
    <w:rsid w:val="00C54627"/>
    <w:rsid w:val="00C64A52"/>
    <w:rsid w:val="00C65CEE"/>
    <w:rsid w:val="00C87D67"/>
    <w:rsid w:val="00C97DA6"/>
    <w:rsid w:val="00CA1CCA"/>
    <w:rsid w:val="00D509B0"/>
    <w:rsid w:val="00DD03C5"/>
    <w:rsid w:val="00DE10DA"/>
    <w:rsid w:val="00DF1EAE"/>
    <w:rsid w:val="00DF28D8"/>
    <w:rsid w:val="00ED76D4"/>
    <w:rsid w:val="00EE1186"/>
    <w:rsid w:val="00F971BA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E0F5A7"/>
  <w15:chartTrackingRefBased/>
  <w15:docId w15:val="{32259381-4C42-4EA2-A8D3-321B26AD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entury Gothic" w:hAnsi="Century Gothic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table" w:styleId="Tabellengitternetz">
    <w:name w:val="Tabellengitternetz"/>
    <w:basedOn w:val="NormaleTabelle"/>
    <w:rsid w:val="005D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22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l.bund.de/DE/06_Gentechnik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vl.bund.de/DE/06_Gentechnik/" TargetMode="External"/><Relationship Id="rId12" Type="http://schemas.openxmlformats.org/officeDocument/2006/relationships/hyperlink" Target="http://www.bafu.admin.ch/biotechnologie/01744/01753/index.html?lang=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ua.de/de/Themen-von-A-Z/Biologische-Arbeitsstoffe/ABAS/aus-dem-ABAS/aus-dem-ABA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aua.de/de/Themen-von-A-Z/Biologische-Arbeitsstoffe/TRBA/TRB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vl.bund.de/DE/06_Gentechnik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Überprüfung und Übersicht der gentechnischen Aufzeichnungen</vt:lpstr>
    </vt:vector>
  </TitlesOfParts>
  <Company>Uni Ffm</Company>
  <LinksUpToDate>false</LinksUpToDate>
  <CharactersWithSpaces>3942</CharactersWithSpaces>
  <SharedDoc>false</SharedDoc>
  <HLinks>
    <vt:vector size="36" baseType="variant">
      <vt:variant>
        <vt:i4>6946878</vt:i4>
      </vt:variant>
      <vt:variant>
        <vt:i4>27</vt:i4>
      </vt:variant>
      <vt:variant>
        <vt:i4>0</vt:i4>
      </vt:variant>
      <vt:variant>
        <vt:i4>5</vt:i4>
      </vt:variant>
      <vt:variant>
        <vt:lpwstr>http://www.bafu.admin.ch/biotechnologie/01744/01753/index.html?lang=de</vt:lpwstr>
      </vt:variant>
      <vt:variant>
        <vt:lpwstr/>
      </vt:variant>
      <vt:variant>
        <vt:i4>3407908</vt:i4>
      </vt:variant>
      <vt:variant>
        <vt:i4>24</vt:i4>
      </vt:variant>
      <vt:variant>
        <vt:i4>0</vt:i4>
      </vt:variant>
      <vt:variant>
        <vt:i4>5</vt:i4>
      </vt:variant>
      <vt:variant>
        <vt:lpwstr>http://www.baua.de/de/Themen-von-A-Z/Biologische-Arbeitsstoffe/ABAS/aus-dem-ABAS/aus-dem-ABAS.html</vt:lpwstr>
      </vt:variant>
      <vt:variant>
        <vt:lpwstr/>
      </vt:variant>
      <vt:variant>
        <vt:i4>1572954</vt:i4>
      </vt:variant>
      <vt:variant>
        <vt:i4>21</vt:i4>
      </vt:variant>
      <vt:variant>
        <vt:i4>0</vt:i4>
      </vt:variant>
      <vt:variant>
        <vt:i4>5</vt:i4>
      </vt:variant>
      <vt:variant>
        <vt:lpwstr>http://www.baua.de/de/Themen-von-A-Z/Biologische-Arbeitsstoffe/TRBA/TRBA.html</vt:lpwstr>
      </vt:variant>
      <vt:variant>
        <vt:lpwstr/>
      </vt:variant>
      <vt:variant>
        <vt:i4>6094895</vt:i4>
      </vt:variant>
      <vt:variant>
        <vt:i4>18</vt:i4>
      </vt:variant>
      <vt:variant>
        <vt:i4>0</vt:i4>
      </vt:variant>
      <vt:variant>
        <vt:i4>5</vt:i4>
      </vt:variant>
      <vt:variant>
        <vt:lpwstr>http://www.bvl.bund.de/DE/06_Gentechnik/</vt:lpwstr>
      </vt:variant>
      <vt:variant>
        <vt:lpwstr/>
      </vt:variant>
      <vt:variant>
        <vt:i4>6094895</vt:i4>
      </vt:variant>
      <vt:variant>
        <vt:i4>15</vt:i4>
      </vt:variant>
      <vt:variant>
        <vt:i4>0</vt:i4>
      </vt:variant>
      <vt:variant>
        <vt:i4>5</vt:i4>
      </vt:variant>
      <vt:variant>
        <vt:lpwstr>http://www.bvl.bund.de/DE/06_Gentechnik/</vt:lpwstr>
      </vt:variant>
      <vt:variant>
        <vt:lpwstr/>
      </vt:variant>
      <vt:variant>
        <vt:i4>6094895</vt:i4>
      </vt:variant>
      <vt:variant>
        <vt:i4>12</vt:i4>
      </vt:variant>
      <vt:variant>
        <vt:i4>0</vt:i4>
      </vt:variant>
      <vt:variant>
        <vt:i4>5</vt:i4>
      </vt:variant>
      <vt:variant>
        <vt:lpwstr>http://www.bvl.bund.de/DE/06_Gentechnik/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Überprüfung und Übersicht der gentechnischen Aufzeichnungen</dc:title>
  <dc:subject/>
  <dc:creator>Schneider</dc:creator>
  <cp:keywords/>
  <cp:lastModifiedBy>Fehling, Sarah</cp:lastModifiedBy>
  <cp:revision>2</cp:revision>
  <cp:lastPrinted>2012-06-13T10:55:00Z</cp:lastPrinted>
  <dcterms:created xsi:type="dcterms:W3CDTF">2023-02-01T10:51:00Z</dcterms:created>
  <dcterms:modified xsi:type="dcterms:W3CDTF">2023-02-01T10:51:00Z</dcterms:modified>
</cp:coreProperties>
</file>